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bookmarkEnd w:id="0"/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</w:p>
    <w:p>
      <w:pPr>
        <w:pStyle w:val="11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文化和旅游市场电子证照调用申请表（地方部门）</w:t>
      </w:r>
    </w:p>
    <w:p>
      <w:pPr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编号</w:t>
      </w:r>
      <w:r>
        <w:rPr>
          <w:rFonts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     日期</w:t>
      </w:r>
      <w:r>
        <w:rPr>
          <w:rFonts w:ascii="仿宋_GB2312" w:eastAsia="仿宋_GB2312"/>
          <w:color w:val="auto"/>
          <w:sz w:val="28"/>
          <w:szCs w:val="28"/>
        </w:rPr>
        <w:t>：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452"/>
        <w:gridCol w:w="1718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申请来源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省一体化在线在政务服务平台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资源名称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照面信息查询接口、证照版式文件验证接口、证照版式文件下载接口、证照信息验证接口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提供方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文化和旅游部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市场</w:t>
            </w:r>
            <w:r>
              <w:rPr>
                <w:rFonts w:ascii="仿宋_GB2312" w:hAnsi="仿宋" w:eastAsia="仿宋_GB2312"/>
                <w:color w:val="auto"/>
                <w:sz w:val="24"/>
                <w:szCs w:val="24"/>
              </w:rPr>
              <w:t>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资源类型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政务外网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接口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28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申请方信息</w:t>
            </w:r>
          </w:p>
        </w:tc>
        <w:tc>
          <w:tcPr>
            <w:tcW w:w="1452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718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平台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/系统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28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联系</w:t>
            </w: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718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28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使用方信息</w:t>
            </w:r>
          </w:p>
        </w:tc>
        <w:tc>
          <w:tcPr>
            <w:tcW w:w="1452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718" w:type="dxa"/>
            <w:vAlign w:val="center"/>
          </w:tcPr>
          <w:p>
            <w:pPr>
              <w:pStyle w:val="1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平台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/系统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28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联系</w:t>
            </w: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718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办事场景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明确电子证照各接口对应的应用场景（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政务服务网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事项，歌舞娱乐场所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资质核验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、旅游景区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证照查询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、演出场所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资质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查询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等，材料可另附。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使用范围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说明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行政依据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资质核验、便民应用等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使用方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业务系统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平台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/系统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928" w:type="dxa"/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主管部门意见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pStyle w:val="1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0"/>
              <w:ind w:firstLine="2520" w:firstLineChars="105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司局公章：</w:t>
            </w:r>
          </w:p>
          <w:p>
            <w:pPr>
              <w:pStyle w:val="10"/>
              <w:ind w:firstLine="2520" w:firstLineChars="1050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28"/>
          <w:szCs w:val="28"/>
        </w:rPr>
      </w:pPr>
    </w:p>
    <w:sectPr>
      <w:footerReference r:id="rId3" w:type="default"/>
      <w:pgSz w:w="11900" w:h="16840"/>
      <w:pgMar w:top="1134" w:right="1800" w:bottom="1134" w:left="1800" w:header="720" w:footer="720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.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539454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MmI4NTg4ODk0Y2Q1ZDU5Yjk0ZjM5ZjdlYzBiZTMifQ=="/>
  </w:docVars>
  <w:rsids>
    <w:rsidRoot w:val="00981ADD"/>
    <w:rsid w:val="000177AA"/>
    <w:rsid w:val="000D2E75"/>
    <w:rsid w:val="0016736E"/>
    <w:rsid w:val="001D253C"/>
    <w:rsid w:val="001D6D16"/>
    <w:rsid w:val="001E1393"/>
    <w:rsid w:val="001E3794"/>
    <w:rsid w:val="002648B1"/>
    <w:rsid w:val="00357907"/>
    <w:rsid w:val="003E02E8"/>
    <w:rsid w:val="00433FEC"/>
    <w:rsid w:val="00434395"/>
    <w:rsid w:val="00544BFD"/>
    <w:rsid w:val="0059775D"/>
    <w:rsid w:val="006A7D57"/>
    <w:rsid w:val="0072140E"/>
    <w:rsid w:val="007B5D1E"/>
    <w:rsid w:val="0081341A"/>
    <w:rsid w:val="0082740E"/>
    <w:rsid w:val="008330BE"/>
    <w:rsid w:val="008B5C28"/>
    <w:rsid w:val="00914DF2"/>
    <w:rsid w:val="00955A61"/>
    <w:rsid w:val="00981ADD"/>
    <w:rsid w:val="009D730C"/>
    <w:rsid w:val="00A007AA"/>
    <w:rsid w:val="00A065CF"/>
    <w:rsid w:val="00AF7D65"/>
    <w:rsid w:val="00BB549E"/>
    <w:rsid w:val="00BB738E"/>
    <w:rsid w:val="00C2500C"/>
    <w:rsid w:val="00C55613"/>
    <w:rsid w:val="00C70A7B"/>
    <w:rsid w:val="00CE431B"/>
    <w:rsid w:val="00D3681E"/>
    <w:rsid w:val="00D43687"/>
    <w:rsid w:val="00DE0A0F"/>
    <w:rsid w:val="00E83DB1"/>
    <w:rsid w:val="00F1499C"/>
    <w:rsid w:val="00F629EE"/>
    <w:rsid w:val="02D20818"/>
    <w:rsid w:val="03FD567C"/>
    <w:rsid w:val="093B1A38"/>
    <w:rsid w:val="0AFA761E"/>
    <w:rsid w:val="0C8509CB"/>
    <w:rsid w:val="0FFE727B"/>
    <w:rsid w:val="12746DE7"/>
    <w:rsid w:val="150D060B"/>
    <w:rsid w:val="172C164F"/>
    <w:rsid w:val="19C10BCE"/>
    <w:rsid w:val="2D864D6F"/>
    <w:rsid w:val="33D70E15"/>
    <w:rsid w:val="39F82BC4"/>
    <w:rsid w:val="47744EFD"/>
    <w:rsid w:val="4ABF2366"/>
    <w:rsid w:val="4D006C48"/>
    <w:rsid w:val="620A3917"/>
    <w:rsid w:val="770E4D00"/>
    <w:rsid w:val="7BB67714"/>
    <w:rsid w:val="7DEB557E"/>
    <w:rsid w:val="7ECF4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1"/>
    <w:basedOn w:val="1"/>
    <w:qFormat/>
    <w:uiPriority w:val="0"/>
    <w:pPr>
      <w:widowControl/>
      <w:jc w:val="left"/>
    </w:pPr>
    <w:rPr>
      <w:rFonts w:ascii=".PingFang SC" w:hAnsi="Times New Roman" w:eastAsia=".PingFang SC" w:cs="Times New Roman"/>
      <w:color w:val="454545"/>
      <w:kern w:val="0"/>
      <w:sz w:val="18"/>
      <w:szCs w:val="18"/>
    </w:rPr>
  </w:style>
  <w:style w:type="paragraph" w:customStyle="1" w:styleId="11">
    <w:name w:val="p2"/>
    <w:basedOn w:val="1"/>
    <w:qFormat/>
    <w:uiPriority w:val="0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1</Pages>
  <Words>275</Words>
  <Characters>275</Characters>
  <Lines>17</Lines>
  <Paragraphs>5</Paragraphs>
  <TotalTime>14</TotalTime>
  <ScaleCrop>false</ScaleCrop>
  <LinksUpToDate>false</LinksUpToDate>
  <CharactersWithSpaces>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2020-12-29T02:25:00Z</dcterms:created>
  <dc:creator>guopeng</dc:creator>
  <cp:lastModifiedBy>梦梦</cp:lastModifiedBy>
  <cp:lastPrinted>2023-01-13T02:59:30Z</cp:lastPrinted>
  <dcterms:modified xsi:type="dcterms:W3CDTF">2023-01-13T03:01:04Z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AB683F6DAC4548E49C94B0F0CE7E25B9</vt:lpwstr>
  </property>
</Properties>
</file>