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i w:val="0"/>
          <w:caps w:val="0"/>
          <w:color w:val="333333"/>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333333"/>
          <w:spacing w:val="0"/>
          <w:kern w:val="44"/>
          <w:sz w:val="44"/>
          <w:szCs w:val="44"/>
          <w:shd w:val="clear" w:fill="FFFFFF"/>
          <w:lang w:val="en-US" w:eastAsia="zh-CN" w:bidi="ar"/>
        </w:rPr>
        <w:t>见义勇为人员莫杨忠事迹简述</w:t>
      </w: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莫杨忠，男，49岁</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2021年3月28日凌晨，救人者莫杨忠邀约被救者蓝小柳及其他三人在柳南区谷埠路中国银行旁吃宵夜时，被救者蓝小柳遭前几日与其有过纠纷的覃柳芬拿菜刀追砍，莫杨忠拿起折叠桌追赶并阻止覃柳芬，蓝小柳得以逃脱。莫杨忠在阻止过程中被覃柳芬用菜刀砍伤，后被送去医院进行治疗，经鉴定，为轻伤一级。</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Dg2NzhlNGIzOWFlODdmZTZlNjVhOGE1NDIwMzYifQ=="/>
  </w:docVars>
  <w:rsids>
    <w:rsidRoot w:val="00000000"/>
    <w:rsid w:val="1F465802"/>
    <w:rsid w:val="36EB188B"/>
    <w:rsid w:val="41E448C2"/>
    <w:rsid w:val="438B30E1"/>
    <w:rsid w:val="43AC2230"/>
    <w:rsid w:val="587312B2"/>
    <w:rsid w:val="641B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449</Characters>
  <Lines>0</Lines>
  <Paragraphs>0</Paragraphs>
  <TotalTime>93</TotalTime>
  <ScaleCrop>false</ScaleCrop>
  <LinksUpToDate>false</LinksUpToDate>
  <CharactersWithSpaces>522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2021-01-28T01:48:00Z</dcterms:created>
  <dc:creator>Administrator</dc:creator>
  <cp:lastModifiedBy>沐汐语清风</cp:lastModifiedBy>
  <cp:lastPrinted>2022-07-19T02:39:00Z</cp:lastPrinted>
  <dcterms:modified xsi:type="dcterms:W3CDTF">2022-07-19T04:29:00Z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8F71F140AABB4C2CAC9856E3E672D63B</vt:lpwstr>
  </property>
</Properties>
</file>