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lang w:eastAsia="zh-CN"/>
        </w:rPr>
      </w:pPr>
    </w:p>
    <w:p>
      <w:pPr>
        <w:jc w:val="center"/>
        <w:rPr>
          <w:rFonts w:hint="eastAsia" w:asciiTheme="minorEastAsia" w:hAnsiTheme="minorEastAsia" w:eastAsiaTheme="minorEastAsia" w:cstheme="minorEastAsia"/>
          <w:b/>
          <w:bCs/>
          <w:sz w:val="44"/>
          <w:szCs w:val="44"/>
          <w:lang w:eastAsia="zh-CN"/>
        </w:rPr>
      </w:pPr>
    </w:p>
    <w:p>
      <w:pPr>
        <w:jc w:val="center"/>
        <w:rPr>
          <w:rFonts w:hint="eastAsia" w:asciiTheme="minorEastAsia" w:hAnsiTheme="minorEastAsia" w:eastAsiaTheme="minorEastAsia" w:cstheme="minorEastAsia"/>
          <w:b/>
          <w:bCs/>
          <w:sz w:val="44"/>
          <w:szCs w:val="44"/>
          <w:lang w:eastAsia="zh-CN"/>
        </w:rPr>
      </w:pPr>
    </w:p>
    <w:p>
      <w:pPr>
        <w:jc w:val="center"/>
        <w:rPr>
          <w:rFonts w:hint="eastAsia" w:asciiTheme="minorEastAsia" w:hAnsiTheme="minorEastAsia" w:eastAsiaTheme="minorEastAsia" w:cstheme="minorEastAsia"/>
          <w:b/>
          <w:bCs/>
          <w:sz w:val="44"/>
          <w:szCs w:val="44"/>
          <w:lang w:eastAsia="zh-CN"/>
        </w:rPr>
      </w:pPr>
    </w:p>
    <w:p>
      <w:pPr>
        <w:jc w:val="center"/>
        <w:rPr>
          <w:rFonts w:hint="eastAsia" w:asciiTheme="minorEastAsia" w:hAnsiTheme="minorEastAsia" w:eastAsiaTheme="minorEastAsia" w:cstheme="minorEastAsia"/>
          <w:b/>
          <w:bCs/>
          <w:sz w:val="44"/>
          <w:szCs w:val="44"/>
          <w:lang w:eastAsia="zh-CN"/>
        </w:rPr>
      </w:pPr>
    </w:p>
    <w:p>
      <w:pPr>
        <w:jc w:val="center"/>
        <w:rPr>
          <w:rFonts w:hint="eastAsia"/>
          <w:b/>
          <w:bCs/>
          <w:sz w:val="44"/>
          <w:szCs w:val="44"/>
          <w:lang w:val="en-US" w:eastAsia="zh-CN"/>
        </w:rPr>
      </w:pPr>
      <w:r>
        <w:rPr>
          <w:rFonts w:hint="eastAsia" w:asciiTheme="minorEastAsia" w:hAnsiTheme="minorEastAsia" w:eastAsiaTheme="minorEastAsia" w:cstheme="minorEastAsia"/>
          <w:b/>
          <w:bCs/>
          <w:sz w:val="44"/>
          <w:szCs w:val="44"/>
          <w:lang w:eastAsia="zh-CN"/>
        </w:rPr>
        <w:t>柳南区环境卫生管理所</w:t>
      </w:r>
      <w:r>
        <w:rPr>
          <w:rFonts w:hint="eastAsia" w:asciiTheme="minorEastAsia" w:hAnsiTheme="minorEastAsia" w:eastAsiaTheme="minorEastAsia" w:cstheme="minorEastAsia"/>
          <w:b/>
          <w:bCs/>
          <w:sz w:val="44"/>
          <w:szCs w:val="44"/>
          <w:lang w:val="en-US" w:eastAsia="zh-CN"/>
        </w:rPr>
        <w:t>2016年部门预算</w:t>
      </w:r>
    </w:p>
    <w:p>
      <w:pPr>
        <w:jc w:val="center"/>
        <w:rPr>
          <w:rFonts w:hint="eastAsia" w:cstheme="minorBidi"/>
          <w:b/>
          <w:bCs/>
          <w:kern w:val="2"/>
          <w:sz w:val="32"/>
          <w:szCs w:val="32"/>
          <w:lang w:val="en-US" w:eastAsia="zh-CN" w:bidi="ar-SA"/>
        </w:rPr>
      </w:pPr>
      <w:r>
        <w:rPr>
          <w:rFonts w:hint="eastAsia" w:cstheme="minorBidi"/>
          <w:b/>
          <w:bCs/>
          <w:kern w:val="2"/>
          <w:sz w:val="32"/>
          <w:szCs w:val="32"/>
          <w:lang w:val="en-US" w:eastAsia="zh-CN" w:bidi="ar-SA"/>
        </w:rPr>
        <w:t>第一部分：部门概况</w:t>
      </w:r>
    </w:p>
    <w:p>
      <w:pPr>
        <w:jc w:val="left"/>
        <w:rPr>
          <w:rFonts w:hint="eastAsia" w:cstheme="minorBidi"/>
          <w:b w:val="0"/>
          <w:bCs w:val="0"/>
          <w:kern w:val="2"/>
          <w:sz w:val="28"/>
          <w:szCs w:val="28"/>
          <w:lang w:val="en-US" w:eastAsia="zh-CN" w:bidi="ar-SA"/>
        </w:rPr>
      </w:pPr>
      <w:r>
        <w:rPr>
          <w:rFonts w:hint="eastAsia" w:cstheme="minorBidi"/>
          <w:b w:val="0"/>
          <w:bCs w:val="0"/>
          <w:kern w:val="2"/>
          <w:sz w:val="28"/>
          <w:szCs w:val="28"/>
          <w:lang w:val="en-US" w:eastAsia="zh-CN" w:bidi="ar-SA"/>
        </w:rPr>
        <w:t>一、主要职能</w:t>
      </w:r>
    </w:p>
    <w:p>
      <w:pPr>
        <w:ind w:firstLine="478" w:firstLineChars="0"/>
        <w:jc w:val="left"/>
        <w:rPr>
          <w:rFonts w:hint="eastAsia" w:asciiTheme="minorHAnsi" w:hAnsiTheme="minorHAnsi" w:eastAsiaTheme="minorEastAsia" w:cstheme="minorBidi"/>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1、</w:t>
      </w:r>
      <w:r>
        <w:rPr>
          <w:rFonts w:hint="eastAsia" w:cstheme="minorBidi"/>
          <w:b w:val="0"/>
          <w:bCs w:val="0"/>
          <w:kern w:val="2"/>
          <w:sz w:val="28"/>
          <w:szCs w:val="28"/>
          <w:lang w:val="en-US" w:eastAsia="zh-CN" w:bidi="ar-SA"/>
        </w:rPr>
        <w:t>负责辖区范围内道路的清扫保洁；</w:t>
      </w:r>
    </w:p>
    <w:p>
      <w:pPr>
        <w:ind w:firstLine="478" w:firstLineChars="0"/>
        <w:jc w:val="left"/>
        <w:rPr>
          <w:rFonts w:hint="eastAsia" w:cstheme="minorBidi"/>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2、</w:t>
      </w:r>
      <w:r>
        <w:rPr>
          <w:rFonts w:hint="eastAsia" w:cstheme="minorBidi"/>
          <w:b w:val="0"/>
          <w:bCs w:val="0"/>
          <w:kern w:val="2"/>
          <w:sz w:val="28"/>
          <w:szCs w:val="28"/>
          <w:lang w:val="en-US" w:eastAsia="zh-CN" w:bidi="ar-SA"/>
        </w:rPr>
        <w:t>负责生活垃圾的清运；</w:t>
      </w:r>
    </w:p>
    <w:p>
      <w:pPr>
        <w:ind w:firstLine="478" w:firstLineChars="0"/>
        <w:jc w:val="left"/>
        <w:rPr>
          <w:rFonts w:hint="eastAsia" w:cstheme="minorBidi"/>
          <w:b w:val="0"/>
          <w:bCs w:val="0"/>
          <w:kern w:val="2"/>
          <w:sz w:val="28"/>
          <w:szCs w:val="28"/>
          <w:lang w:val="en-US" w:eastAsia="zh-CN" w:bidi="ar-SA"/>
        </w:rPr>
      </w:pPr>
      <w:r>
        <w:rPr>
          <w:rFonts w:hint="eastAsia" w:cstheme="minorBidi"/>
          <w:b w:val="0"/>
          <w:bCs w:val="0"/>
          <w:kern w:val="2"/>
          <w:sz w:val="28"/>
          <w:szCs w:val="28"/>
          <w:lang w:val="en-US" w:eastAsia="zh-CN" w:bidi="ar-SA"/>
        </w:rPr>
        <w:t>3、负责上门收垃圾服务费、垃圾清运费、垃圾处置费的征收；</w:t>
      </w:r>
    </w:p>
    <w:p>
      <w:pPr>
        <w:ind w:firstLine="478" w:firstLineChars="0"/>
        <w:jc w:val="left"/>
        <w:rPr>
          <w:rFonts w:hint="eastAsia" w:cstheme="minorBidi"/>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4、</w:t>
      </w:r>
      <w:r>
        <w:rPr>
          <w:rFonts w:hint="eastAsia" w:cstheme="minorBidi"/>
          <w:b w:val="0"/>
          <w:bCs w:val="0"/>
          <w:kern w:val="2"/>
          <w:sz w:val="28"/>
          <w:szCs w:val="28"/>
          <w:lang w:val="en-US" w:eastAsia="zh-CN" w:bidi="ar-SA"/>
        </w:rPr>
        <w:t>负责公厕卫生管理及粪便清运；</w:t>
      </w:r>
    </w:p>
    <w:p>
      <w:pPr>
        <w:ind w:firstLine="478" w:firstLineChars="0"/>
        <w:jc w:val="left"/>
        <w:rPr>
          <w:rFonts w:hint="eastAsia" w:cstheme="minorBidi"/>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5、</w:t>
      </w:r>
      <w:r>
        <w:rPr>
          <w:rFonts w:hint="eastAsia" w:cstheme="minorBidi"/>
          <w:b w:val="0"/>
          <w:bCs w:val="0"/>
          <w:kern w:val="2"/>
          <w:sz w:val="28"/>
          <w:szCs w:val="28"/>
          <w:lang w:val="en-US" w:eastAsia="zh-CN" w:bidi="ar-SA"/>
        </w:rPr>
        <w:t>负责辖区环境卫生监督管理。</w:t>
      </w:r>
    </w:p>
    <w:p>
      <w:pPr>
        <w:jc w:val="left"/>
        <w:rPr>
          <w:rFonts w:hint="eastAsia" w:cstheme="minorBidi"/>
          <w:b w:val="0"/>
          <w:bCs w:val="0"/>
          <w:kern w:val="2"/>
          <w:sz w:val="28"/>
          <w:szCs w:val="28"/>
          <w:lang w:val="en-US" w:eastAsia="zh-CN" w:bidi="ar-SA"/>
        </w:rPr>
      </w:pPr>
      <w:r>
        <w:rPr>
          <w:rFonts w:hint="eastAsia" w:cstheme="minorBidi"/>
          <w:b w:val="0"/>
          <w:bCs w:val="0"/>
          <w:kern w:val="2"/>
          <w:sz w:val="28"/>
          <w:szCs w:val="28"/>
          <w:lang w:val="en-US" w:eastAsia="zh-CN" w:bidi="ar-SA"/>
        </w:rPr>
        <w:t>二、机构设置情况</w:t>
      </w:r>
    </w:p>
    <w:p>
      <w:pPr>
        <w:jc w:val="left"/>
        <w:rPr>
          <w:rFonts w:hint="eastAsia" w:cstheme="minorBidi"/>
          <w:b w:val="0"/>
          <w:bCs w:val="0"/>
          <w:kern w:val="2"/>
          <w:sz w:val="28"/>
          <w:szCs w:val="28"/>
          <w:lang w:val="en-US" w:eastAsia="zh-CN" w:bidi="ar-SA"/>
        </w:rPr>
      </w:pPr>
      <w:r>
        <w:rPr>
          <w:rFonts w:hint="eastAsia" w:cstheme="minorBidi"/>
          <w:b w:val="0"/>
          <w:bCs w:val="0"/>
          <w:kern w:val="2"/>
          <w:sz w:val="28"/>
          <w:szCs w:val="28"/>
          <w:lang w:val="en-US" w:eastAsia="zh-CN" w:bidi="ar-SA"/>
        </w:rPr>
        <w:t xml:space="preserve">    柳州市柳南区环境卫生管理所是柳南区政府下属的全额拨款事业单位，内设</w:t>
      </w:r>
      <w:r>
        <w:rPr>
          <w:rFonts w:hint="eastAsia" w:asciiTheme="minorEastAsia" w:hAnsiTheme="minorEastAsia" w:eastAsiaTheme="minorEastAsia" w:cstheme="minorEastAsia"/>
          <w:b w:val="0"/>
          <w:bCs w:val="0"/>
          <w:kern w:val="2"/>
          <w:sz w:val="28"/>
          <w:szCs w:val="28"/>
          <w:lang w:val="en-US" w:eastAsia="zh-CN" w:bidi="ar-SA"/>
        </w:rPr>
        <w:t>8</w:t>
      </w:r>
      <w:r>
        <w:rPr>
          <w:rFonts w:hint="eastAsia" w:cstheme="minorBidi"/>
          <w:b w:val="0"/>
          <w:bCs w:val="0"/>
          <w:kern w:val="2"/>
          <w:sz w:val="28"/>
          <w:szCs w:val="28"/>
          <w:lang w:val="en-US" w:eastAsia="zh-CN" w:bidi="ar-SA"/>
        </w:rPr>
        <w:t>个职能股室。</w:t>
      </w:r>
    </w:p>
    <w:p>
      <w:pPr>
        <w:numPr>
          <w:ilvl w:val="0"/>
          <w:numId w:val="1"/>
        </w:numPr>
        <w:jc w:val="left"/>
        <w:rPr>
          <w:rFonts w:hint="eastAsia" w:cstheme="minorBidi"/>
          <w:b w:val="0"/>
          <w:bCs w:val="0"/>
          <w:kern w:val="2"/>
          <w:sz w:val="28"/>
          <w:szCs w:val="28"/>
          <w:lang w:val="en-US" w:eastAsia="zh-CN" w:bidi="ar-SA"/>
        </w:rPr>
      </w:pPr>
      <w:r>
        <w:rPr>
          <w:rFonts w:hint="eastAsia" w:cstheme="minorBidi"/>
          <w:b w:val="0"/>
          <w:bCs w:val="0"/>
          <w:kern w:val="2"/>
          <w:sz w:val="28"/>
          <w:szCs w:val="28"/>
          <w:lang w:val="en-US" w:eastAsia="zh-CN" w:bidi="ar-SA"/>
        </w:rPr>
        <w:t>人员构成情况</w:t>
      </w:r>
    </w:p>
    <w:p>
      <w:pPr>
        <w:numPr>
          <w:ilvl w:val="0"/>
          <w:numId w:val="0"/>
        </w:numPr>
        <w:tabs>
          <w:tab w:val="left" w:pos="553"/>
        </w:tabs>
        <w:jc w:val="left"/>
        <w:rPr>
          <w:rFonts w:hint="eastAsia" w:asciiTheme="minorEastAsia" w:hAnsiTheme="minorEastAsia" w:cstheme="minorEastAsia"/>
          <w:b w:val="0"/>
          <w:bCs w:val="0"/>
          <w:kern w:val="2"/>
          <w:sz w:val="28"/>
          <w:szCs w:val="28"/>
          <w:lang w:val="en-US" w:eastAsia="zh-CN" w:bidi="ar-SA"/>
        </w:rPr>
      </w:pPr>
      <w:r>
        <w:rPr>
          <w:rFonts w:hint="eastAsia" w:cstheme="minorBidi"/>
          <w:b w:val="0"/>
          <w:bCs w:val="0"/>
          <w:kern w:val="2"/>
          <w:sz w:val="28"/>
          <w:szCs w:val="28"/>
          <w:lang w:val="en-US" w:eastAsia="zh-CN" w:bidi="ar-SA"/>
        </w:rPr>
        <w:t xml:space="preserve">  </w:t>
      </w:r>
      <w:r>
        <w:rPr>
          <w:rFonts w:hint="eastAsia" w:cstheme="minorBidi"/>
          <w:b w:val="0"/>
          <w:bCs w:val="0"/>
          <w:kern w:val="2"/>
          <w:sz w:val="28"/>
          <w:szCs w:val="28"/>
          <w:lang w:val="en-US" w:eastAsia="zh-CN" w:bidi="ar-SA"/>
        </w:rPr>
        <w:tab/>
      </w:r>
      <w:r>
        <w:rPr>
          <w:rFonts w:hint="eastAsia" w:cstheme="minorBidi"/>
          <w:b w:val="0"/>
          <w:bCs w:val="0"/>
          <w:kern w:val="2"/>
          <w:sz w:val="28"/>
          <w:szCs w:val="28"/>
          <w:lang w:val="en-US" w:eastAsia="zh-CN" w:bidi="ar-SA"/>
        </w:rPr>
        <w:t>我所编制人数</w:t>
      </w:r>
      <w:r>
        <w:rPr>
          <w:rFonts w:hint="eastAsia" w:asciiTheme="minorEastAsia" w:hAnsiTheme="minorEastAsia" w:eastAsiaTheme="minorEastAsia" w:cstheme="minorEastAsia"/>
          <w:b w:val="0"/>
          <w:bCs w:val="0"/>
          <w:kern w:val="2"/>
          <w:sz w:val="28"/>
          <w:szCs w:val="28"/>
          <w:lang w:val="en-US" w:eastAsia="zh-CN" w:bidi="ar-SA"/>
        </w:rPr>
        <w:t>128</w:t>
      </w:r>
      <w:r>
        <w:rPr>
          <w:rFonts w:hint="eastAsia" w:asciiTheme="minorEastAsia" w:hAnsiTheme="minorEastAsia" w:cstheme="minorEastAsia"/>
          <w:b w:val="0"/>
          <w:bCs w:val="0"/>
          <w:kern w:val="2"/>
          <w:sz w:val="28"/>
          <w:szCs w:val="28"/>
          <w:lang w:val="en-US" w:eastAsia="zh-CN" w:bidi="ar-SA"/>
        </w:rPr>
        <w:t>人，本年末实际在编人数为114人；聘用制（劳务派遣）人员1396人（其中公益岗位人员34人），供养事业退休人员176人。</w:t>
      </w:r>
    </w:p>
    <w:p>
      <w:pPr>
        <w:jc w:val="center"/>
        <w:rPr>
          <w:rFonts w:hint="eastAsia" w:asciiTheme="minorEastAsia" w:hAnsiTheme="minorEastAsia" w:eastAsiaTheme="minorEastAsia" w:cstheme="minorEastAsia"/>
          <w:b/>
          <w:bCs/>
          <w:sz w:val="32"/>
          <w:szCs w:val="32"/>
          <w:lang w:val="en-US" w:eastAsia="zh-CN"/>
        </w:rPr>
      </w:pPr>
    </w:p>
    <w:p>
      <w:pPr>
        <w:jc w:val="center"/>
        <w:rPr>
          <w:rFonts w:hint="eastAsia" w:asciiTheme="minorEastAsia" w:hAnsiTheme="minorEastAsia" w:eastAsiaTheme="minorEastAsia" w:cstheme="minorEastAsia"/>
          <w:b/>
          <w:bCs/>
          <w:sz w:val="32"/>
          <w:szCs w:val="32"/>
          <w:lang w:val="en-US" w:eastAsia="zh-CN"/>
        </w:rPr>
      </w:pPr>
    </w:p>
    <w:p>
      <w:pPr>
        <w:jc w:val="center"/>
        <w:rPr>
          <w:rFonts w:hint="eastAsia" w:asciiTheme="minorEastAsia" w:hAnsiTheme="minorEastAsia" w:eastAsiaTheme="minorEastAsia" w:cstheme="minorEastAsia"/>
          <w:b/>
          <w:bCs/>
          <w:sz w:val="32"/>
          <w:szCs w:val="32"/>
          <w:lang w:val="en-US" w:eastAsia="zh-CN"/>
        </w:rPr>
      </w:pPr>
    </w:p>
    <w:p>
      <w:pPr>
        <w:jc w:val="center"/>
        <w:rPr>
          <w:rFonts w:hint="eastAsia" w:asciiTheme="minorEastAsia" w:hAnsiTheme="minorEastAsia" w:eastAsiaTheme="minorEastAsia" w:cstheme="minorEastAsia"/>
          <w:b/>
          <w:bCs/>
          <w:sz w:val="32"/>
          <w:szCs w:val="32"/>
          <w:lang w:val="en-US" w:eastAsia="zh-CN"/>
        </w:rPr>
      </w:pPr>
    </w:p>
    <w:p>
      <w:pPr>
        <w:jc w:val="center"/>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bCs/>
          <w:sz w:val="32"/>
          <w:szCs w:val="32"/>
          <w:lang w:val="en-US" w:eastAsia="zh-CN"/>
        </w:rPr>
        <w:t>第二部分：2016年部门预算报表</w:t>
      </w:r>
    </w:p>
    <w:p>
      <w:pPr>
        <w:tabs>
          <w:tab w:val="left" w:pos="1393"/>
          <w:tab w:val="left" w:pos="2128"/>
          <w:tab w:val="center" w:pos="4265"/>
        </w:tabs>
        <w:jc w:val="center"/>
        <w:rPr>
          <w:rFonts w:hint="eastAsia"/>
          <w:lang w:val="en-US" w:eastAsia="zh-CN"/>
        </w:rPr>
      </w:pPr>
    </w:p>
    <w:p>
      <w:pPr>
        <w:tabs>
          <w:tab w:val="left" w:pos="1393"/>
          <w:tab w:val="left" w:pos="2128"/>
          <w:tab w:val="center" w:pos="4265"/>
        </w:tabs>
        <w:jc w:val="center"/>
        <w:rPr>
          <w:rFonts w:hint="eastAsia"/>
          <w:lang w:val="en-US" w:eastAsia="zh-CN"/>
        </w:rPr>
      </w:pPr>
      <w:bookmarkStart w:id="0" w:name="_GoBack"/>
      <w:bookmarkEnd w:id="0"/>
    </w:p>
    <w:p>
      <w:pPr>
        <w:tabs>
          <w:tab w:val="left" w:pos="1393"/>
          <w:tab w:val="left" w:pos="2128"/>
          <w:tab w:val="center" w:pos="4265"/>
        </w:tabs>
        <w:jc w:val="center"/>
        <w:rPr>
          <w:rFonts w:hint="eastAsia"/>
          <w:lang w:val="en-US" w:eastAsia="zh-CN"/>
        </w:rPr>
      </w:pPr>
    </w:p>
    <w:p>
      <w:pPr>
        <w:spacing w:line="500" w:lineRule="exact"/>
        <w:ind w:firstLine="640" w:firstLineChars="200"/>
        <w:rPr>
          <w:rFonts w:hint="eastAsia" w:ascii="宋体" w:hAnsi="宋体"/>
          <w:sz w:val="32"/>
          <w:szCs w:val="32"/>
          <w:lang w:val="en-US" w:eastAsia="zh-CN"/>
        </w:rPr>
      </w:pPr>
      <w:r>
        <w:rPr>
          <w:rFonts w:hint="eastAsia" w:ascii="宋体" w:hAnsi="宋体"/>
          <w:sz w:val="32"/>
          <w:szCs w:val="32"/>
          <w:lang w:val="en-US" w:eastAsia="zh-CN"/>
        </w:rPr>
        <w:t>表一 部门预算收支总表</w:t>
      </w:r>
    </w:p>
    <w:p>
      <w:pPr>
        <w:spacing w:line="500" w:lineRule="exact"/>
        <w:ind w:firstLine="640" w:firstLineChars="200"/>
        <w:rPr>
          <w:rFonts w:hint="eastAsia" w:ascii="宋体" w:hAnsi="宋体"/>
          <w:sz w:val="32"/>
          <w:szCs w:val="32"/>
          <w:lang w:val="en-US" w:eastAsia="zh-CN"/>
        </w:rPr>
      </w:pPr>
      <w:r>
        <w:rPr>
          <w:rFonts w:hint="eastAsia" w:ascii="宋体" w:hAnsi="宋体"/>
          <w:sz w:val="32"/>
          <w:szCs w:val="32"/>
          <w:lang w:val="en-US" w:eastAsia="zh-CN"/>
        </w:rPr>
        <w:t>表二 部门收入总表</w:t>
      </w:r>
    </w:p>
    <w:p>
      <w:pPr>
        <w:spacing w:line="500" w:lineRule="exact"/>
        <w:ind w:firstLine="640" w:firstLineChars="200"/>
        <w:rPr>
          <w:rFonts w:hint="eastAsia" w:ascii="宋体" w:hAnsi="宋体"/>
          <w:sz w:val="32"/>
          <w:szCs w:val="32"/>
          <w:lang w:val="en-US" w:eastAsia="zh-CN"/>
        </w:rPr>
      </w:pPr>
      <w:r>
        <w:rPr>
          <w:rFonts w:hint="eastAsia" w:ascii="宋体" w:hAnsi="宋体"/>
          <w:sz w:val="32"/>
          <w:szCs w:val="32"/>
          <w:lang w:val="en-US" w:eastAsia="zh-CN"/>
        </w:rPr>
        <w:t>表三 部门支出总表</w:t>
      </w:r>
    </w:p>
    <w:p>
      <w:pPr>
        <w:spacing w:line="500" w:lineRule="exact"/>
        <w:ind w:firstLine="640" w:firstLineChars="200"/>
        <w:rPr>
          <w:rFonts w:hint="eastAsia" w:ascii="宋体" w:hAnsi="宋体"/>
          <w:sz w:val="32"/>
          <w:szCs w:val="32"/>
          <w:lang w:val="en-US" w:eastAsia="zh-CN"/>
        </w:rPr>
      </w:pPr>
      <w:r>
        <w:rPr>
          <w:rFonts w:hint="eastAsia" w:ascii="宋体" w:hAnsi="宋体"/>
          <w:sz w:val="32"/>
          <w:szCs w:val="32"/>
          <w:lang w:val="en-US" w:eastAsia="zh-CN"/>
        </w:rPr>
        <w:t>表四 财政拨款收支总表</w:t>
      </w:r>
    </w:p>
    <w:p>
      <w:pPr>
        <w:spacing w:line="500" w:lineRule="exact"/>
        <w:ind w:firstLine="640" w:firstLineChars="200"/>
        <w:rPr>
          <w:rFonts w:hint="eastAsia" w:ascii="宋体" w:hAnsi="宋体"/>
          <w:sz w:val="32"/>
          <w:szCs w:val="32"/>
          <w:lang w:val="en-US" w:eastAsia="zh-CN"/>
        </w:rPr>
      </w:pPr>
      <w:r>
        <w:rPr>
          <w:rFonts w:hint="eastAsia" w:ascii="宋体" w:hAnsi="宋体"/>
          <w:sz w:val="32"/>
          <w:szCs w:val="32"/>
          <w:lang w:val="en-US" w:eastAsia="zh-CN"/>
        </w:rPr>
        <w:t>表五 一般公共预算支出表</w:t>
      </w:r>
    </w:p>
    <w:p>
      <w:pPr>
        <w:spacing w:line="500" w:lineRule="exact"/>
        <w:ind w:firstLine="640" w:firstLineChars="200"/>
        <w:rPr>
          <w:rFonts w:hint="eastAsia" w:ascii="宋体" w:hAnsi="宋体"/>
          <w:sz w:val="32"/>
          <w:szCs w:val="32"/>
          <w:lang w:val="en-US" w:eastAsia="zh-CN"/>
        </w:rPr>
      </w:pPr>
      <w:r>
        <w:rPr>
          <w:rFonts w:hint="eastAsia" w:ascii="宋体" w:hAnsi="宋体"/>
          <w:sz w:val="32"/>
          <w:szCs w:val="32"/>
          <w:lang w:val="en-US" w:eastAsia="zh-CN"/>
        </w:rPr>
        <w:t>表六 一般公共预算基本支出表</w:t>
      </w:r>
    </w:p>
    <w:p>
      <w:pPr>
        <w:spacing w:line="500" w:lineRule="exact"/>
        <w:ind w:firstLine="640" w:firstLineChars="200"/>
        <w:rPr>
          <w:rFonts w:hint="eastAsia" w:ascii="宋体" w:hAnsi="宋体"/>
          <w:sz w:val="32"/>
          <w:szCs w:val="32"/>
          <w:lang w:val="en-US" w:eastAsia="zh-CN"/>
        </w:rPr>
      </w:pPr>
      <w:r>
        <w:rPr>
          <w:rFonts w:hint="eastAsia" w:ascii="宋体" w:hAnsi="宋体"/>
          <w:sz w:val="32"/>
          <w:szCs w:val="32"/>
          <w:lang w:val="en-US" w:eastAsia="zh-CN"/>
        </w:rPr>
        <w:t>表七 政府性基金预算明细表</w:t>
      </w:r>
    </w:p>
    <w:p>
      <w:pPr>
        <w:spacing w:line="500" w:lineRule="exact"/>
        <w:ind w:firstLine="640" w:firstLineChars="200"/>
        <w:rPr>
          <w:rFonts w:hint="eastAsia" w:ascii="宋体" w:hAnsi="宋体"/>
          <w:sz w:val="32"/>
          <w:szCs w:val="32"/>
          <w:lang w:val="en-US" w:eastAsia="zh-CN"/>
        </w:rPr>
      </w:pPr>
      <w:r>
        <w:rPr>
          <w:rFonts w:hint="eastAsia" w:ascii="宋体" w:hAnsi="宋体"/>
          <w:sz w:val="32"/>
          <w:szCs w:val="32"/>
          <w:lang w:val="en-US" w:eastAsia="zh-CN"/>
        </w:rPr>
        <w:t>表八“三公”经费表</w:t>
      </w:r>
    </w:p>
    <w:p>
      <w:pPr>
        <w:spacing w:line="500" w:lineRule="exact"/>
        <w:ind w:firstLine="640" w:firstLineChars="200"/>
        <w:rPr>
          <w:rFonts w:hint="eastAsia"/>
          <w:lang w:val="en-US" w:eastAsia="zh-CN"/>
        </w:rPr>
      </w:pPr>
      <w:r>
        <w:rPr>
          <w:rFonts w:hint="eastAsia" w:ascii="宋体" w:hAnsi="宋体"/>
          <w:sz w:val="32"/>
          <w:szCs w:val="32"/>
          <w:lang w:val="en-US" w:eastAsia="zh-CN"/>
        </w:rPr>
        <w:t>详见附件。</w:t>
      </w:r>
      <w:r>
        <w:rPr>
          <w:rFonts w:hint="eastAsia"/>
          <w:lang w:val="en-US" w:eastAsia="zh-CN"/>
        </w:rPr>
        <w:tab/>
      </w:r>
      <w:r>
        <w:rPr>
          <w:rFonts w:hint="eastAsia"/>
          <w:lang w:val="en-US" w:eastAsia="zh-CN"/>
        </w:rPr>
        <w:tab/>
      </w:r>
    </w:p>
    <w:p>
      <w:pPr>
        <w:tabs>
          <w:tab w:val="left" w:pos="1393"/>
          <w:tab w:val="left" w:pos="2128"/>
          <w:tab w:val="center" w:pos="4265"/>
        </w:tabs>
        <w:jc w:val="center"/>
        <w:rPr>
          <w:rFonts w:hint="eastAsia"/>
          <w:lang w:val="en-US" w:eastAsia="zh-CN"/>
        </w:rPr>
      </w:pPr>
      <w:r>
        <w:rPr>
          <w:rFonts w:hint="eastAsia"/>
          <w:lang w:val="en-US" w:eastAsia="zh-CN"/>
        </w:rPr>
        <w:t xml:space="preserve">  </w:t>
      </w:r>
    </w:p>
    <w:p>
      <w:pPr>
        <w:tabs>
          <w:tab w:val="left" w:pos="1333"/>
        </w:tabs>
        <w:jc w:val="both"/>
        <w:rPr>
          <w:rFonts w:hint="eastAsia" w:asciiTheme="minorEastAsia" w:hAnsiTheme="minorEastAsia" w:eastAsiaTheme="minorEastAsia" w:cstheme="minorEastAsia"/>
          <w:b/>
          <w:bCs/>
          <w:kern w:val="2"/>
          <w:sz w:val="32"/>
          <w:szCs w:val="32"/>
          <w:lang w:val="en-US" w:eastAsia="zh-CN" w:bidi="ar-SA"/>
        </w:rPr>
      </w:pPr>
    </w:p>
    <w:p>
      <w:pPr>
        <w:tabs>
          <w:tab w:val="left" w:pos="1333"/>
        </w:tabs>
        <w:jc w:val="both"/>
        <w:rPr>
          <w:rFonts w:hint="eastAsia" w:asciiTheme="minorEastAsia" w:hAnsiTheme="minorEastAsia" w:eastAsiaTheme="minorEastAsia" w:cstheme="minorEastAsia"/>
          <w:b/>
          <w:bCs/>
          <w:kern w:val="2"/>
          <w:sz w:val="32"/>
          <w:szCs w:val="32"/>
          <w:lang w:val="en-US" w:eastAsia="zh-CN" w:bidi="ar-SA"/>
        </w:rPr>
      </w:pPr>
    </w:p>
    <w:p>
      <w:pPr>
        <w:tabs>
          <w:tab w:val="left" w:pos="1333"/>
        </w:tabs>
        <w:jc w:val="both"/>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b/>
          <w:bCs/>
          <w:kern w:val="2"/>
          <w:sz w:val="32"/>
          <w:szCs w:val="32"/>
          <w:lang w:val="en-US" w:eastAsia="zh-CN" w:bidi="ar-SA"/>
        </w:rPr>
        <w:t>第三部分:2016年部门预算及“三公”经费预算报表说明</w:t>
      </w:r>
    </w:p>
    <w:p>
      <w:pPr>
        <w:jc w:val="left"/>
        <w:rPr>
          <w:rFonts w:hint="eastAsia" w:asciiTheme="minorEastAsia" w:hAnsiTheme="minorEastAsia" w:cstheme="minorEastAsia"/>
          <w:kern w:val="2"/>
          <w:sz w:val="28"/>
          <w:szCs w:val="28"/>
          <w:lang w:val="en-US" w:eastAsia="zh-CN" w:bidi="ar-SA"/>
        </w:rPr>
      </w:pPr>
    </w:p>
    <w:p>
      <w:pPr>
        <w:jc w:val="left"/>
        <w:rPr>
          <w:rFonts w:hint="eastAsia" w:asciiTheme="minorEastAsia" w:hAnsi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一、收入预算说明</w:t>
      </w:r>
    </w:p>
    <w:p>
      <w:pPr>
        <w:ind w:left="2" w:leftChars="1" w:firstLine="640" w:firstLineChars="200"/>
        <w:rPr>
          <w:rFonts w:hint="eastAsia" w:ascii="宋体" w:hAnsi="宋体"/>
          <w:sz w:val="32"/>
          <w:szCs w:val="32"/>
          <w:lang w:eastAsia="zh-CN"/>
        </w:rPr>
      </w:pPr>
      <w:r>
        <w:rPr>
          <w:rFonts w:ascii="宋体" w:hAnsi="宋体"/>
          <w:sz w:val="32"/>
          <w:szCs w:val="32"/>
        </w:rPr>
        <w:t>201</w:t>
      </w:r>
      <w:r>
        <w:rPr>
          <w:rFonts w:hint="eastAsia" w:ascii="宋体" w:hAnsi="宋体"/>
          <w:sz w:val="32"/>
          <w:szCs w:val="32"/>
        </w:rPr>
        <w:t>6</w:t>
      </w:r>
      <w:r>
        <w:rPr>
          <w:rFonts w:ascii="宋体" w:hAnsi="宋体"/>
          <w:sz w:val="32"/>
          <w:szCs w:val="32"/>
        </w:rPr>
        <w:t>年收入总预算</w:t>
      </w:r>
      <w:r>
        <w:rPr>
          <w:rFonts w:hint="eastAsia" w:ascii="宋体" w:hAnsi="宋体"/>
          <w:sz w:val="32"/>
          <w:szCs w:val="32"/>
          <w:lang w:val="en-US" w:eastAsia="zh-CN"/>
        </w:rPr>
        <w:t>76266912.08</w:t>
      </w:r>
      <w:r>
        <w:rPr>
          <w:rFonts w:ascii="宋体" w:hAnsi="宋体"/>
          <w:sz w:val="32"/>
          <w:szCs w:val="32"/>
        </w:rPr>
        <w:t>元，同比</w:t>
      </w:r>
      <w:r>
        <w:rPr>
          <w:rFonts w:hint="eastAsia" w:ascii="宋体" w:hAnsi="宋体"/>
          <w:sz w:val="32"/>
          <w:szCs w:val="32"/>
        </w:rPr>
        <w:t>增加</w:t>
      </w:r>
      <w:r>
        <w:rPr>
          <w:rFonts w:hint="eastAsia" w:ascii="宋体" w:hAnsi="宋体"/>
          <w:sz w:val="32"/>
          <w:szCs w:val="32"/>
          <w:lang w:val="en-US" w:eastAsia="zh-CN"/>
        </w:rPr>
        <w:t>4666913.01</w:t>
      </w:r>
      <w:r>
        <w:rPr>
          <w:rFonts w:ascii="宋体" w:hAnsi="宋体"/>
          <w:sz w:val="32"/>
          <w:szCs w:val="32"/>
        </w:rPr>
        <w:t>元，同比</w:t>
      </w:r>
      <w:r>
        <w:rPr>
          <w:rFonts w:hint="eastAsia" w:ascii="宋体" w:hAnsi="宋体"/>
          <w:sz w:val="32"/>
          <w:szCs w:val="32"/>
        </w:rPr>
        <w:t>增长</w:t>
      </w:r>
      <w:r>
        <w:rPr>
          <w:rFonts w:hint="eastAsia" w:ascii="宋体" w:hAnsi="宋体"/>
          <w:sz w:val="32"/>
          <w:szCs w:val="32"/>
          <w:lang w:val="en-US" w:eastAsia="zh-CN"/>
        </w:rPr>
        <w:t>6.21</w:t>
      </w:r>
      <w:r>
        <w:rPr>
          <w:rFonts w:hint="eastAsia" w:ascii="宋体" w:hAnsi="宋体"/>
          <w:sz w:val="32"/>
          <w:szCs w:val="32"/>
        </w:rPr>
        <w:t xml:space="preserve"> </w:t>
      </w:r>
      <w:r>
        <w:rPr>
          <w:rFonts w:ascii="宋体" w:hAnsi="宋体"/>
          <w:sz w:val="32"/>
          <w:szCs w:val="32"/>
        </w:rPr>
        <w:t>%</w:t>
      </w:r>
      <w:r>
        <w:rPr>
          <w:rFonts w:hint="eastAsia" w:ascii="宋体" w:hAnsi="宋体"/>
          <w:sz w:val="32"/>
          <w:szCs w:val="32"/>
        </w:rPr>
        <w:t>，增长原因是</w:t>
      </w:r>
      <w:r>
        <w:rPr>
          <w:rFonts w:hint="eastAsia" w:ascii="宋体" w:hAnsi="宋体"/>
          <w:sz w:val="32"/>
          <w:szCs w:val="32"/>
          <w:lang w:eastAsia="zh-CN"/>
        </w:rPr>
        <w:t>在编职工工资的增长及缴纳在编职工的养老保险。</w:t>
      </w:r>
    </w:p>
    <w:p>
      <w:pPr>
        <w:rPr>
          <w:rFonts w:hint="eastAsia" w:ascii="宋体" w:hAnsi="宋体"/>
          <w:sz w:val="32"/>
          <w:szCs w:val="32"/>
        </w:rPr>
      </w:pPr>
      <w:r>
        <w:rPr>
          <w:rFonts w:hint="eastAsia" w:ascii="宋体" w:hAnsi="宋体"/>
          <w:sz w:val="32"/>
          <w:szCs w:val="32"/>
          <w:lang w:eastAsia="zh-CN"/>
        </w:rPr>
        <w:t>二、支出预算说明</w:t>
      </w:r>
      <w:r>
        <w:rPr>
          <w:rFonts w:ascii="宋体" w:hAnsi="宋体"/>
          <w:sz w:val="32"/>
          <w:szCs w:val="32"/>
        </w:rPr>
        <w:t xml:space="preserve"> </w:t>
      </w:r>
    </w:p>
    <w:p>
      <w:pPr>
        <w:rPr>
          <w:rFonts w:ascii="宋体" w:hAnsi="宋体"/>
          <w:sz w:val="32"/>
          <w:szCs w:val="32"/>
        </w:rPr>
      </w:pPr>
      <w:r>
        <w:rPr>
          <w:rFonts w:ascii="宋体" w:hAnsi="宋体"/>
          <w:sz w:val="32"/>
          <w:szCs w:val="32"/>
        </w:rPr>
        <w:t>　201</w:t>
      </w:r>
      <w:r>
        <w:rPr>
          <w:rFonts w:hint="eastAsia" w:ascii="宋体" w:hAnsi="宋体"/>
          <w:sz w:val="32"/>
          <w:szCs w:val="32"/>
        </w:rPr>
        <w:t>6</w:t>
      </w:r>
      <w:r>
        <w:rPr>
          <w:rFonts w:ascii="宋体" w:hAnsi="宋体"/>
          <w:sz w:val="32"/>
          <w:szCs w:val="32"/>
        </w:rPr>
        <w:t>年支出总预算</w:t>
      </w:r>
      <w:r>
        <w:rPr>
          <w:rFonts w:hint="eastAsia" w:ascii="宋体" w:hAnsi="宋体"/>
          <w:sz w:val="32"/>
          <w:szCs w:val="32"/>
          <w:lang w:val="en-US" w:eastAsia="zh-CN"/>
        </w:rPr>
        <w:t>76266912.08</w:t>
      </w:r>
      <w:r>
        <w:rPr>
          <w:rFonts w:ascii="宋体" w:hAnsi="宋体"/>
          <w:sz w:val="32"/>
          <w:szCs w:val="32"/>
        </w:rPr>
        <w:t>元，其中：基本支出</w:t>
      </w:r>
      <w:r>
        <w:rPr>
          <w:rFonts w:hint="eastAsia" w:ascii="宋体" w:hAnsi="宋体"/>
          <w:sz w:val="32"/>
          <w:szCs w:val="32"/>
          <w:lang w:val="en-US" w:eastAsia="zh-CN"/>
        </w:rPr>
        <w:t>11221363</w:t>
      </w:r>
      <w:r>
        <w:rPr>
          <w:rFonts w:ascii="宋体" w:hAnsi="宋体"/>
          <w:sz w:val="32"/>
          <w:szCs w:val="32"/>
        </w:rPr>
        <w:t>元，占支出总预算</w:t>
      </w:r>
      <w:r>
        <w:rPr>
          <w:rFonts w:hint="eastAsia" w:ascii="宋体" w:hAnsi="宋体"/>
          <w:sz w:val="32"/>
          <w:szCs w:val="32"/>
          <w:lang w:val="en-US" w:eastAsia="zh-CN"/>
        </w:rPr>
        <w:t>14.71</w:t>
      </w:r>
      <w:r>
        <w:rPr>
          <w:rFonts w:ascii="宋体" w:hAnsi="宋体"/>
          <w:sz w:val="32"/>
          <w:szCs w:val="32"/>
        </w:rPr>
        <w:t>%；项目支出</w:t>
      </w:r>
      <w:r>
        <w:rPr>
          <w:rFonts w:hint="eastAsia" w:ascii="宋体" w:hAnsi="宋体"/>
          <w:sz w:val="32"/>
          <w:szCs w:val="32"/>
          <w:lang w:val="en-US" w:eastAsia="zh-CN"/>
        </w:rPr>
        <w:t>65045548.90</w:t>
      </w:r>
      <w:r>
        <w:rPr>
          <w:rFonts w:ascii="宋体" w:hAnsi="宋体"/>
          <w:sz w:val="32"/>
          <w:szCs w:val="32"/>
        </w:rPr>
        <w:t>元</w:t>
      </w:r>
      <w:r>
        <w:rPr>
          <w:rFonts w:hint="eastAsia" w:ascii="宋体" w:hAnsi="宋体"/>
          <w:sz w:val="32"/>
          <w:szCs w:val="32"/>
        </w:rPr>
        <w:t>，</w:t>
      </w:r>
      <w:r>
        <w:rPr>
          <w:rFonts w:ascii="宋体" w:hAnsi="宋体"/>
          <w:sz w:val="32"/>
          <w:szCs w:val="32"/>
        </w:rPr>
        <w:t>占支出总预算</w:t>
      </w:r>
      <w:r>
        <w:rPr>
          <w:rFonts w:hint="eastAsia" w:ascii="宋体" w:hAnsi="宋体"/>
          <w:sz w:val="32"/>
          <w:szCs w:val="32"/>
          <w:lang w:val="en-US" w:eastAsia="zh-CN"/>
        </w:rPr>
        <w:t>85.29</w:t>
      </w:r>
      <w:r>
        <w:rPr>
          <w:rFonts w:ascii="宋体" w:hAnsi="宋体"/>
          <w:sz w:val="32"/>
          <w:szCs w:val="32"/>
        </w:rPr>
        <w:t xml:space="preserve">%。 其中： </w:t>
      </w:r>
    </w:p>
    <w:p>
      <w:pPr>
        <w:rPr>
          <w:rFonts w:hint="eastAsia" w:ascii="宋体" w:hAnsi="宋体"/>
          <w:sz w:val="32"/>
          <w:szCs w:val="32"/>
        </w:rPr>
      </w:pPr>
      <w:r>
        <w:rPr>
          <w:rFonts w:ascii="宋体" w:hAnsi="宋体"/>
          <w:sz w:val="32"/>
          <w:szCs w:val="32"/>
        </w:rPr>
        <w:t>　　</w:t>
      </w:r>
      <w:r>
        <w:rPr>
          <w:rFonts w:hint="eastAsia" w:ascii="宋体" w:hAnsi="宋体"/>
          <w:sz w:val="32"/>
          <w:szCs w:val="32"/>
        </w:rPr>
        <w:t>1.</w:t>
      </w:r>
      <w:r>
        <w:rPr>
          <w:rFonts w:ascii="宋体" w:hAnsi="宋体"/>
          <w:sz w:val="32"/>
          <w:szCs w:val="32"/>
        </w:rPr>
        <w:t>一般公共服务类科目支出预算</w:t>
      </w:r>
      <w:r>
        <w:rPr>
          <w:rFonts w:hint="eastAsia" w:ascii="宋体" w:hAnsi="宋体"/>
          <w:sz w:val="32"/>
          <w:szCs w:val="32"/>
          <w:lang w:val="en-US" w:eastAsia="zh-CN"/>
        </w:rPr>
        <w:t>2280000</w:t>
      </w:r>
      <w:r>
        <w:rPr>
          <w:rFonts w:ascii="宋体" w:hAnsi="宋体"/>
          <w:sz w:val="32"/>
          <w:szCs w:val="32"/>
        </w:rPr>
        <w:t>元</w:t>
      </w:r>
      <w:r>
        <w:rPr>
          <w:rFonts w:hint="eastAsia" w:ascii="宋体" w:hAnsi="宋体"/>
          <w:sz w:val="32"/>
          <w:szCs w:val="32"/>
        </w:rPr>
        <w:t>，</w:t>
      </w:r>
      <w:r>
        <w:rPr>
          <w:rFonts w:ascii="宋体" w:hAnsi="宋体"/>
          <w:sz w:val="32"/>
          <w:szCs w:val="32"/>
        </w:rPr>
        <w:t>占支出总预算的</w:t>
      </w:r>
      <w:r>
        <w:rPr>
          <w:rFonts w:hint="eastAsia" w:ascii="宋体" w:hAnsi="宋体"/>
          <w:sz w:val="32"/>
          <w:szCs w:val="32"/>
          <w:lang w:val="en-US" w:eastAsia="zh-CN"/>
        </w:rPr>
        <w:t>2.99</w:t>
      </w:r>
      <w:r>
        <w:rPr>
          <w:rFonts w:ascii="宋体" w:hAnsi="宋体"/>
          <w:sz w:val="32"/>
          <w:szCs w:val="32"/>
        </w:rPr>
        <w:t>%；</w:t>
      </w:r>
      <w:r>
        <w:rPr>
          <w:rFonts w:hint="eastAsia" w:ascii="宋体" w:hAnsi="宋体"/>
          <w:sz w:val="32"/>
          <w:szCs w:val="32"/>
        </w:rPr>
        <w:t>主要用于人员工资</w:t>
      </w:r>
      <w:r>
        <w:rPr>
          <w:rFonts w:hint="eastAsia" w:ascii="宋体" w:hAnsi="宋体"/>
          <w:sz w:val="32"/>
          <w:szCs w:val="32"/>
          <w:lang w:eastAsia="zh-CN"/>
        </w:rPr>
        <w:t>、行政运行</w:t>
      </w:r>
      <w:r>
        <w:rPr>
          <w:rFonts w:hint="eastAsia" w:ascii="宋体" w:hAnsi="宋体"/>
          <w:sz w:val="32"/>
          <w:szCs w:val="32"/>
        </w:rPr>
        <w:t>费、业务经费等。</w:t>
      </w:r>
    </w:p>
    <w:p>
      <w:pPr>
        <w:ind w:firstLine="630"/>
        <w:rPr>
          <w:rFonts w:hint="eastAsia" w:ascii="宋体" w:hAnsi="宋体"/>
          <w:sz w:val="32"/>
          <w:szCs w:val="32"/>
        </w:rPr>
      </w:pPr>
      <w:r>
        <w:rPr>
          <w:rFonts w:hint="eastAsia" w:ascii="宋体" w:hAnsi="宋体"/>
          <w:sz w:val="32"/>
          <w:szCs w:val="32"/>
        </w:rPr>
        <w:t>2.</w:t>
      </w:r>
      <w:r>
        <w:rPr>
          <w:rFonts w:ascii="宋体" w:hAnsi="宋体"/>
          <w:sz w:val="32"/>
          <w:szCs w:val="32"/>
        </w:rPr>
        <w:t>医疗卫生类科目支出预算</w:t>
      </w:r>
      <w:r>
        <w:rPr>
          <w:rFonts w:hint="eastAsia" w:ascii="宋体" w:hAnsi="宋体"/>
          <w:sz w:val="32"/>
          <w:szCs w:val="32"/>
          <w:lang w:val="en-US" w:eastAsia="zh-CN"/>
        </w:rPr>
        <w:t>648356.47</w:t>
      </w:r>
      <w:r>
        <w:rPr>
          <w:rFonts w:ascii="宋体" w:hAnsi="宋体"/>
          <w:sz w:val="32"/>
          <w:szCs w:val="32"/>
        </w:rPr>
        <w:t>元</w:t>
      </w:r>
      <w:r>
        <w:rPr>
          <w:rFonts w:hint="eastAsia" w:ascii="宋体" w:hAnsi="宋体"/>
          <w:sz w:val="32"/>
          <w:szCs w:val="32"/>
        </w:rPr>
        <w:t>，</w:t>
      </w:r>
      <w:r>
        <w:rPr>
          <w:rFonts w:ascii="宋体" w:hAnsi="宋体"/>
          <w:sz w:val="32"/>
          <w:szCs w:val="32"/>
        </w:rPr>
        <w:t>占支出总预算的</w:t>
      </w:r>
      <w:r>
        <w:rPr>
          <w:rFonts w:hint="eastAsia" w:ascii="宋体" w:hAnsi="宋体"/>
          <w:sz w:val="32"/>
          <w:szCs w:val="32"/>
          <w:lang w:val="en-US" w:eastAsia="zh-CN"/>
        </w:rPr>
        <w:t>0.09</w:t>
      </w:r>
      <w:r>
        <w:rPr>
          <w:rFonts w:ascii="宋体" w:hAnsi="宋体"/>
          <w:sz w:val="32"/>
          <w:szCs w:val="32"/>
        </w:rPr>
        <w:t>%</w:t>
      </w:r>
      <w:r>
        <w:rPr>
          <w:rFonts w:hint="eastAsia" w:ascii="宋体" w:hAnsi="宋体"/>
          <w:sz w:val="32"/>
          <w:szCs w:val="32"/>
        </w:rPr>
        <w:t>；主要用于缴纳医疗保险。</w:t>
      </w:r>
    </w:p>
    <w:p>
      <w:pPr>
        <w:ind w:firstLine="630"/>
        <w:rPr>
          <w:rFonts w:hint="eastAsia" w:ascii="宋体" w:hAnsi="宋体"/>
          <w:sz w:val="32"/>
          <w:szCs w:val="32"/>
        </w:rPr>
      </w:pPr>
      <w:r>
        <w:rPr>
          <w:rFonts w:hint="eastAsia" w:ascii="宋体" w:hAnsi="宋体"/>
          <w:sz w:val="32"/>
          <w:szCs w:val="32"/>
        </w:rPr>
        <w:t>3.</w:t>
      </w:r>
      <w:r>
        <w:rPr>
          <w:rFonts w:hint="eastAsia" w:ascii="宋体" w:hAnsi="宋体"/>
          <w:sz w:val="32"/>
          <w:szCs w:val="32"/>
          <w:lang w:eastAsia="zh-CN"/>
        </w:rPr>
        <w:t>城乡社区类科目支出预算</w:t>
      </w:r>
      <w:r>
        <w:rPr>
          <w:rFonts w:hint="eastAsia" w:ascii="宋体" w:hAnsi="宋体"/>
          <w:sz w:val="32"/>
          <w:szCs w:val="32"/>
          <w:lang w:val="en-US" w:eastAsia="zh-CN"/>
        </w:rPr>
        <w:t>62765548.9元</w:t>
      </w:r>
      <w:r>
        <w:rPr>
          <w:rFonts w:hint="eastAsia" w:ascii="宋体" w:hAnsi="宋体"/>
          <w:sz w:val="32"/>
          <w:szCs w:val="32"/>
        </w:rPr>
        <w:t>,占支出总预算的</w:t>
      </w:r>
      <w:r>
        <w:rPr>
          <w:rFonts w:hint="eastAsia" w:ascii="宋体" w:hAnsi="宋体"/>
          <w:sz w:val="32"/>
          <w:szCs w:val="32"/>
          <w:lang w:val="en-US" w:eastAsia="zh-CN"/>
        </w:rPr>
        <w:t>86.23</w:t>
      </w:r>
      <w:r>
        <w:rPr>
          <w:rFonts w:hint="eastAsia" w:ascii="宋体" w:hAnsi="宋体"/>
          <w:sz w:val="32"/>
          <w:szCs w:val="32"/>
        </w:rPr>
        <w:t>%；</w:t>
      </w:r>
      <w:r>
        <w:rPr>
          <w:rFonts w:hint="eastAsia" w:ascii="宋体" w:hAnsi="宋体"/>
          <w:sz w:val="32"/>
          <w:szCs w:val="32"/>
          <w:lang w:eastAsia="zh-CN"/>
        </w:rPr>
        <w:t>主要用于聘用人员的工资及保险费，农村垃圾清运、购买竹扫把等工具、公厕维修、垃圾车油料费等</w:t>
      </w:r>
      <w:r>
        <w:rPr>
          <w:rFonts w:hint="eastAsia" w:ascii="宋体" w:hAnsi="宋体"/>
          <w:sz w:val="32"/>
          <w:szCs w:val="32"/>
        </w:rPr>
        <w:t>。</w:t>
      </w:r>
    </w:p>
    <w:p>
      <w:pPr>
        <w:rPr>
          <w:rFonts w:hint="eastAsia" w:ascii="宋体" w:hAnsi="宋体"/>
          <w:sz w:val="32"/>
          <w:szCs w:val="32"/>
        </w:rPr>
      </w:pPr>
      <w:r>
        <w:rPr>
          <w:rFonts w:hint="eastAsia" w:ascii="宋体" w:hAnsi="宋体"/>
          <w:sz w:val="32"/>
          <w:szCs w:val="32"/>
          <w:lang w:val="en-US" w:eastAsia="zh-CN"/>
        </w:rPr>
        <w:t xml:space="preserve">   4</w:t>
      </w:r>
      <w:r>
        <w:rPr>
          <w:rFonts w:hint="eastAsia" w:ascii="宋体" w:hAnsi="宋体"/>
          <w:sz w:val="32"/>
          <w:szCs w:val="32"/>
        </w:rPr>
        <w:t>.</w:t>
      </w:r>
      <w:r>
        <w:rPr>
          <w:rFonts w:ascii="宋体" w:hAnsi="宋体"/>
          <w:sz w:val="32"/>
          <w:szCs w:val="32"/>
        </w:rPr>
        <w:t>住房保障支出类科目支出预算</w:t>
      </w:r>
      <w:r>
        <w:rPr>
          <w:rFonts w:hint="eastAsia" w:ascii="宋体" w:hAnsi="宋体"/>
          <w:sz w:val="32"/>
          <w:szCs w:val="32"/>
          <w:lang w:val="en-US" w:eastAsia="zh-CN"/>
        </w:rPr>
        <w:t>1124199.52</w:t>
      </w:r>
      <w:r>
        <w:rPr>
          <w:rFonts w:ascii="宋体" w:hAnsi="宋体"/>
          <w:sz w:val="32"/>
          <w:szCs w:val="32"/>
        </w:rPr>
        <w:t>元；占支出总预算的</w:t>
      </w:r>
      <w:r>
        <w:rPr>
          <w:rFonts w:hint="eastAsia" w:ascii="宋体" w:hAnsi="宋体"/>
          <w:sz w:val="32"/>
          <w:szCs w:val="32"/>
          <w:lang w:val="en-US" w:eastAsia="zh-CN"/>
        </w:rPr>
        <w:t>1.47</w:t>
      </w:r>
      <w:r>
        <w:rPr>
          <w:rFonts w:ascii="宋体" w:hAnsi="宋体"/>
          <w:sz w:val="32"/>
          <w:szCs w:val="32"/>
        </w:rPr>
        <w:t>%</w:t>
      </w:r>
      <w:r>
        <w:rPr>
          <w:rFonts w:hint="eastAsia" w:ascii="宋体" w:hAnsi="宋体"/>
          <w:sz w:val="32"/>
          <w:szCs w:val="32"/>
        </w:rPr>
        <w:t>。用于缴纳职工公积金。</w:t>
      </w:r>
    </w:p>
    <w:p>
      <w:pPr>
        <w:rPr>
          <w:rFonts w:ascii="宋体" w:hAnsi="宋体"/>
          <w:sz w:val="32"/>
          <w:szCs w:val="32"/>
        </w:rPr>
      </w:pPr>
      <w:r>
        <w:rPr>
          <w:rFonts w:ascii="宋体" w:hAnsi="宋体"/>
          <w:sz w:val="32"/>
          <w:szCs w:val="32"/>
        </w:rPr>
        <w:t xml:space="preserve"> </w:t>
      </w:r>
      <w:r>
        <w:rPr>
          <w:rFonts w:hint="eastAsia" w:ascii="宋体" w:hAnsi="宋体"/>
          <w:sz w:val="32"/>
          <w:szCs w:val="32"/>
          <w:lang w:eastAsia="zh-CN"/>
        </w:rPr>
        <w:t>三、</w:t>
      </w:r>
      <w:r>
        <w:rPr>
          <w:rFonts w:ascii="宋体" w:hAnsi="宋体"/>
          <w:sz w:val="32"/>
          <w:szCs w:val="32"/>
        </w:rPr>
        <w:t>基本支出预算</w:t>
      </w:r>
      <w:r>
        <w:rPr>
          <w:rFonts w:hint="eastAsia" w:ascii="宋体" w:hAnsi="宋体"/>
          <w:sz w:val="32"/>
          <w:szCs w:val="32"/>
        </w:rPr>
        <w:t>说明</w:t>
      </w:r>
      <w:r>
        <w:rPr>
          <w:rFonts w:ascii="宋体" w:hAnsi="宋体"/>
          <w:sz w:val="32"/>
          <w:szCs w:val="32"/>
        </w:rPr>
        <w:t>。</w:t>
      </w:r>
    </w:p>
    <w:p>
      <w:pPr>
        <w:rPr>
          <w:rFonts w:ascii="宋体" w:hAnsi="宋体"/>
          <w:sz w:val="32"/>
          <w:szCs w:val="32"/>
        </w:rPr>
      </w:pPr>
      <w:r>
        <w:rPr>
          <w:rFonts w:hint="eastAsia" w:ascii="宋体" w:hAnsi="宋体"/>
          <w:sz w:val="32"/>
          <w:szCs w:val="32"/>
          <w:lang w:val="en-US" w:eastAsia="zh-CN"/>
        </w:rPr>
        <w:t xml:space="preserve">    </w:t>
      </w:r>
      <w:r>
        <w:rPr>
          <w:rFonts w:ascii="宋体" w:hAnsi="宋体"/>
          <w:sz w:val="32"/>
          <w:szCs w:val="32"/>
        </w:rPr>
        <w:t>基本支出</w:t>
      </w:r>
      <w:r>
        <w:rPr>
          <w:rFonts w:hint="eastAsia" w:ascii="宋体" w:hAnsi="宋体"/>
          <w:sz w:val="32"/>
          <w:szCs w:val="32"/>
          <w:lang w:val="en-US" w:eastAsia="zh-CN"/>
        </w:rPr>
        <w:t>11221363.18</w:t>
      </w:r>
      <w:r>
        <w:rPr>
          <w:rFonts w:ascii="宋体" w:hAnsi="宋体"/>
          <w:sz w:val="32"/>
          <w:szCs w:val="32"/>
        </w:rPr>
        <w:t>元，占支出总预算</w:t>
      </w:r>
      <w:r>
        <w:rPr>
          <w:rFonts w:hint="eastAsia" w:ascii="宋体" w:hAnsi="宋体"/>
          <w:sz w:val="32"/>
          <w:szCs w:val="32"/>
          <w:lang w:val="en-US" w:eastAsia="zh-CN"/>
        </w:rPr>
        <w:t>14.71</w:t>
      </w:r>
      <w:r>
        <w:rPr>
          <w:rFonts w:ascii="宋体" w:hAnsi="宋体"/>
          <w:sz w:val="32"/>
          <w:szCs w:val="32"/>
        </w:rPr>
        <w:t xml:space="preserve">%。其中： </w:t>
      </w:r>
    </w:p>
    <w:p>
      <w:pPr>
        <w:rPr>
          <w:rFonts w:hint="eastAsia" w:ascii="宋体" w:hAnsi="宋体"/>
          <w:sz w:val="32"/>
          <w:szCs w:val="32"/>
        </w:rPr>
      </w:pPr>
      <w:r>
        <w:rPr>
          <w:rFonts w:ascii="宋体" w:hAnsi="宋体"/>
          <w:sz w:val="32"/>
          <w:szCs w:val="32"/>
        </w:rPr>
        <w:t>　　</w:t>
      </w:r>
      <w:r>
        <w:rPr>
          <w:rFonts w:hint="eastAsia" w:ascii="宋体" w:hAnsi="宋体"/>
          <w:sz w:val="32"/>
          <w:szCs w:val="32"/>
        </w:rPr>
        <w:t>人员经费预算</w:t>
      </w:r>
      <w:r>
        <w:rPr>
          <w:rFonts w:hint="eastAsia" w:ascii="宋体" w:hAnsi="宋体"/>
          <w:sz w:val="32"/>
          <w:szCs w:val="32"/>
          <w:lang w:val="en-US" w:eastAsia="zh-CN"/>
        </w:rPr>
        <w:t>8391613.00</w:t>
      </w:r>
      <w:r>
        <w:rPr>
          <w:rFonts w:ascii="宋体" w:hAnsi="宋体"/>
          <w:sz w:val="32"/>
          <w:szCs w:val="32"/>
        </w:rPr>
        <w:t>元</w:t>
      </w:r>
      <w:r>
        <w:rPr>
          <w:rFonts w:hint="eastAsia" w:ascii="宋体" w:hAnsi="宋体"/>
          <w:sz w:val="32"/>
          <w:szCs w:val="32"/>
        </w:rPr>
        <w:t>，</w:t>
      </w:r>
      <w:r>
        <w:rPr>
          <w:rFonts w:ascii="宋体" w:hAnsi="宋体"/>
          <w:sz w:val="32"/>
          <w:szCs w:val="32"/>
        </w:rPr>
        <w:t>占基本支出预算</w:t>
      </w:r>
      <w:r>
        <w:rPr>
          <w:rFonts w:hint="eastAsia" w:ascii="宋体" w:hAnsi="宋体"/>
          <w:sz w:val="32"/>
          <w:szCs w:val="32"/>
          <w:lang w:val="en-US" w:eastAsia="zh-CN"/>
        </w:rPr>
        <w:t>74.78</w:t>
      </w:r>
      <w:r>
        <w:rPr>
          <w:rFonts w:ascii="宋体" w:hAnsi="宋体"/>
          <w:sz w:val="32"/>
          <w:szCs w:val="32"/>
        </w:rPr>
        <w:t xml:space="preserve">%。 </w:t>
      </w:r>
      <w:r>
        <w:rPr>
          <w:rFonts w:hint="eastAsia" w:ascii="宋体" w:hAnsi="宋体"/>
          <w:sz w:val="32"/>
          <w:szCs w:val="32"/>
        </w:rPr>
        <w:t>主要包括基本工资、奖金、社会保障缴费、其他工资福利支出</w:t>
      </w:r>
      <w:r>
        <w:rPr>
          <w:rFonts w:hint="eastAsia" w:ascii="宋体" w:hAnsi="宋体"/>
          <w:sz w:val="32"/>
          <w:szCs w:val="32"/>
          <w:lang w:eastAsia="zh-CN"/>
        </w:rPr>
        <w:t>、绩效工资</w:t>
      </w:r>
      <w:r>
        <w:rPr>
          <w:rFonts w:hint="eastAsia" w:ascii="宋体" w:hAnsi="宋体"/>
          <w:sz w:val="32"/>
          <w:szCs w:val="32"/>
        </w:rPr>
        <w:t>等。</w:t>
      </w:r>
    </w:p>
    <w:p>
      <w:pPr>
        <w:autoSpaceDE w:val="0"/>
        <w:autoSpaceDN w:val="0"/>
        <w:adjustRightInd w:val="0"/>
        <w:jc w:val="left"/>
        <w:rPr>
          <w:rFonts w:hint="eastAsia" w:ascii="宋体" w:hAnsi="宋体"/>
          <w:sz w:val="32"/>
          <w:szCs w:val="32"/>
        </w:rPr>
      </w:pPr>
      <w:r>
        <w:rPr>
          <w:rFonts w:ascii="宋体" w:hAnsi="宋体"/>
          <w:sz w:val="32"/>
          <w:szCs w:val="32"/>
        </w:rPr>
        <w:t>　　</w:t>
      </w:r>
      <w:r>
        <w:rPr>
          <w:rFonts w:hint="eastAsia" w:ascii="宋体" w:hAnsi="宋体"/>
          <w:sz w:val="32"/>
          <w:szCs w:val="32"/>
        </w:rPr>
        <w:t>公用经费</w:t>
      </w:r>
      <w:r>
        <w:rPr>
          <w:rFonts w:ascii="宋体" w:hAnsi="宋体"/>
          <w:sz w:val="32"/>
          <w:szCs w:val="32"/>
        </w:rPr>
        <w:t>预算</w:t>
      </w:r>
      <w:r>
        <w:rPr>
          <w:rFonts w:hint="eastAsia" w:ascii="宋体" w:hAnsi="宋体"/>
          <w:sz w:val="32"/>
          <w:szCs w:val="32"/>
          <w:lang w:val="en-US" w:eastAsia="zh-CN"/>
        </w:rPr>
        <w:t>1627068.00</w:t>
      </w:r>
      <w:r>
        <w:rPr>
          <w:rFonts w:ascii="宋体" w:hAnsi="宋体"/>
          <w:sz w:val="32"/>
          <w:szCs w:val="32"/>
        </w:rPr>
        <w:t>元</w:t>
      </w:r>
      <w:r>
        <w:rPr>
          <w:rFonts w:hint="eastAsia" w:ascii="宋体" w:hAnsi="宋体"/>
          <w:sz w:val="32"/>
          <w:szCs w:val="32"/>
        </w:rPr>
        <w:t>，</w:t>
      </w:r>
      <w:r>
        <w:rPr>
          <w:rFonts w:ascii="宋体" w:hAnsi="宋体"/>
          <w:sz w:val="32"/>
          <w:szCs w:val="32"/>
        </w:rPr>
        <w:t>占基本支出预算</w:t>
      </w:r>
      <w:r>
        <w:rPr>
          <w:rFonts w:hint="eastAsia" w:ascii="宋体" w:hAnsi="宋体"/>
          <w:sz w:val="32"/>
          <w:szCs w:val="32"/>
          <w:lang w:val="en-US" w:eastAsia="zh-CN"/>
        </w:rPr>
        <w:t>14.50</w:t>
      </w:r>
      <w:r>
        <w:rPr>
          <w:rFonts w:ascii="宋体" w:hAnsi="宋体"/>
          <w:sz w:val="32"/>
          <w:szCs w:val="32"/>
        </w:rPr>
        <w:t>%。</w:t>
      </w:r>
      <w:r>
        <w:rPr>
          <w:rFonts w:hint="eastAsia" w:ascii="宋体" w:hAnsi="宋体"/>
          <w:sz w:val="32"/>
          <w:szCs w:val="32"/>
        </w:rPr>
        <w:t>主要办公费、印刷费、水费、电费、邮电费、物业管理费、差旅费、维修（护）费、会议费、培训费、公务接待费、工会经费、福利费、其他交通费、其他商品和服务支出等</w:t>
      </w:r>
    </w:p>
    <w:p>
      <w:pPr>
        <w:rPr>
          <w:rFonts w:ascii="宋体" w:hAnsi="宋体"/>
          <w:sz w:val="32"/>
          <w:szCs w:val="32"/>
        </w:rPr>
      </w:pPr>
      <w:r>
        <w:rPr>
          <w:rFonts w:ascii="宋体" w:hAnsi="宋体"/>
          <w:sz w:val="32"/>
          <w:szCs w:val="32"/>
        </w:rPr>
        <w:t xml:space="preserve"> 　　</w:t>
      </w:r>
      <w:r>
        <w:rPr>
          <w:rFonts w:hint="eastAsia" w:ascii="宋体" w:hAnsi="宋体"/>
          <w:sz w:val="32"/>
          <w:szCs w:val="32"/>
        </w:rPr>
        <w:t>四</w:t>
      </w:r>
      <w:r>
        <w:rPr>
          <w:rFonts w:ascii="宋体" w:hAnsi="宋体"/>
          <w:sz w:val="32"/>
          <w:szCs w:val="32"/>
        </w:rPr>
        <w:t>、201</w:t>
      </w:r>
      <w:r>
        <w:rPr>
          <w:rFonts w:hint="eastAsia" w:ascii="宋体" w:hAnsi="宋体"/>
          <w:sz w:val="32"/>
          <w:szCs w:val="32"/>
        </w:rPr>
        <w:t>6</w:t>
      </w:r>
      <w:r>
        <w:rPr>
          <w:rFonts w:ascii="宋体" w:hAnsi="宋体"/>
          <w:sz w:val="32"/>
          <w:szCs w:val="32"/>
        </w:rPr>
        <w:t xml:space="preserve">年部门预算安排的“三公”经费预算情况 </w:t>
      </w:r>
    </w:p>
    <w:p>
      <w:pPr>
        <w:rPr>
          <w:rFonts w:ascii="宋体" w:hAnsi="宋体"/>
          <w:sz w:val="32"/>
          <w:szCs w:val="32"/>
        </w:rPr>
      </w:pPr>
      <w:r>
        <w:rPr>
          <w:rFonts w:ascii="宋体" w:hAnsi="宋体"/>
          <w:sz w:val="32"/>
          <w:szCs w:val="32"/>
        </w:rPr>
        <w:t>　　（一）201</w:t>
      </w:r>
      <w:r>
        <w:rPr>
          <w:rFonts w:hint="eastAsia" w:ascii="宋体" w:hAnsi="宋体"/>
          <w:sz w:val="32"/>
          <w:szCs w:val="32"/>
        </w:rPr>
        <w:t>6</w:t>
      </w:r>
      <w:r>
        <w:rPr>
          <w:rFonts w:ascii="宋体" w:hAnsi="宋体"/>
          <w:sz w:val="32"/>
          <w:szCs w:val="32"/>
        </w:rPr>
        <w:t xml:space="preserve">年部门预算全口径安排的“三公”经费预算情况。 </w:t>
      </w:r>
    </w:p>
    <w:p>
      <w:pPr>
        <w:ind w:firstLine="630"/>
        <w:rPr>
          <w:rFonts w:hint="eastAsia" w:ascii="宋体" w:hAnsi="宋体"/>
          <w:sz w:val="32"/>
          <w:szCs w:val="32"/>
        </w:rPr>
      </w:pPr>
      <w:r>
        <w:rPr>
          <w:rFonts w:ascii="宋体" w:hAnsi="宋体"/>
          <w:sz w:val="32"/>
          <w:szCs w:val="32"/>
        </w:rPr>
        <w:t>201</w:t>
      </w:r>
      <w:r>
        <w:rPr>
          <w:rFonts w:hint="eastAsia" w:ascii="宋体" w:hAnsi="宋体"/>
          <w:sz w:val="32"/>
          <w:szCs w:val="32"/>
        </w:rPr>
        <w:t>6</w:t>
      </w:r>
      <w:r>
        <w:rPr>
          <w:rFonts w:ascii="宋体" w:hAnsi="宋体"/>
          <w:sz w:val="32"/>
          <w:szCs w:val="32"/>
        </w:rPr>
        <w:t>年部门预算共安排“三公”经费支出预算</w:t>
      </w:r>
      <w:r>
        <w:rPr>
          <w:rFonts w:hint="eastAsia" w:ascii="宋体" w:hAnsi="宋体"/>
          <w:sz w:val="32"/>
          <w:szCs w:val="32"/>
          <w:lang w:val="en-US" w:eastAsia="zh-CN"/>
        </w:rPr>
        <w:t>38880.00</w:t>
      </w:r>
      <w:r>
        <w:rPr>
          <w:rFonts w:hint="eastAsia" w:ascii="宋体" w:hAnsi="宋体"/>
          <w:sz w:val="32"/>
          <w:szCs w:val="32"/>
        </w:rPr>
        <w:t>元，</w:t>
      </w:r>
      <w:r>
        <w:rPr>
          <w:rFonts w:ascii="宋体" w:hAnsi="宋体"/>
          <w:sz w:val="32"/>
          <w:szCs w:val="32"/>
        </w:rPr>
        <w:t>其中：公务接待费支出预算</w:t>
      </w:r>
      <w:r>
        <w:rPr>
          <w:rFonts w:hint="eastAsia" w:ascii="宋体" w:hAnsi="宋体"/>
          <w:sz w:val="32"/>
          <w:szCs w:val="32"/>
          <w:lang w:val="en-US" w:eastAsia="zh-CN"/>
        </w:rPr>
        <w:t>38880.00</w:t>
      </w:r>
      <w:r>
        <w:rPr>
          <w:rFonts w:ascii="宋体" w:hAnsi="宋体"/>
          <w:sz w:val="32"/>
          <w:szCs w:val="32"/>
        </w:rPr>
        <w:t xml:space="preserve">元。 </w:t>
      </w:r>
    </w:p>
    <w:p>
      <w:pPr>
        <w:ind w:firstLine="538" w:firstLineChars="0"/>
        <w:jc w:val="left"/>
        <w:rPr>
          <w:rFonts w:hint="eastAsia" w:asciiTheme="minorEastAsia" w:hAnsiTheme="minorEastAsia" w:eastAsiaTheme="minorEastAsia" w:cstheme="minorEastAsia"/>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675B3"/>
    <w:multiLevelType w:val="singleLevel"/>
    <w:tmpl w:val="56C675B3"/>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10A98"/>
    <w:rsid w:val="06724A43"/>
    <w:rsid w:val="1BF87494"/>
    <w:rsid w:val="303C3DB6"/>
    <w:rsid w:val="32C17CF9"/>
    <w:rsid w:val="370012BB"/>
    <w:rsid w:val="3CFF37C3"/>
    <w:rsid w:val="402A492A"/>
    <w:rsid w:val="4DA73D96"/>
    <w:rsid w:val="4E95181D"/>
    <w:rsid w:val="4FAB3564"/>
    <w:rsid w:val="6FA906E2"/>
    <w:rsid w:val="75866E7E"/>
    <w:rsid w:val="75AA163C"/>
    <w:rsid w:val="77E63165"/>
    <w:rsid w:val="78497986"/>
    <w:rsid w:val="79410A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2016-02-18T03:27:00Z</dcterms:created>
  <dc:creator>Administrator</dc:creator>
  <cp:lastModifiedBy>Lenovo01</cp:lastModifiedBy>
  <dcterms:modified xsi:type="dcterms:W3CDTF">2016-12-20T03:23:14Z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