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6106C">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柳南区市场监督管理局</w:t>
      </w:r>
      <w:bookmarkEnd w:id="0"/>
    </w:p>
    <w:p w14:paraId="180F7EA2">
      <w:pPr>
        <w:pStyle w:val="2"/>
        <w:keepNext w:val="0"/>
        <w:numPr>
          <w:ilvl w:val="0"/>
          <w:numId w:val="2"/>
        </w:numPr>
        <w:spacing w:before="0" w:after="0" w:line="640" w:lineRule="exact"/>
        <w:jc w:val="center"/>
        <w:rPr>
          <w:rFonts w:hint="eastAsia" w:ascii="方正小标宋_GBK" w:hAnsi="方正小标宋_GBK" w:eastAsia="方正小标宋_GBK" w:cs="方正小标宋_GBK"/>
          <w:color w:val="auto"/>
          <w:sz w:val="44"/>
          <w:szCs w:val="44"/>
        </w:rPr>
      </w:pPr>
      <w:bookmarkStart w:id="1" w:name="_Toc76683344"/>
      <w:r>
        <w:rPr>
          <w:rFonts w:hint="eastAsia" w:ascii="方正小标宋_GBK" w:hAnsi="方正小标宋_GBK" w:eastAsia="方正小标宋_GBK" w:cs="方正小标宋_GBK"/>
          <w:color w:val="000000"/>
          <w:sz w:val="44"/>
          <w:szCs w:val="44"/>
          <w:u w:val="none"/>
          <w:lang w:val="en-US"/>
        </w:rPr>
        <w:t>行政处罚</w:t>
      </w:r>
      <w:r>
        <w:rPr>
          <w:rFonts w:hint="eastAsia" w:ascii="方正小标宋_GBK" w:hAnsi="方正小标宋_GBK" w:eastAsia="方正小标宋_GBK" w:cs="方正小标宋_GBK"/>
          <w:color w:val="000000"/>
          <w:sz w:val="44"/>
          <w:szCs w:val="44"/>
          <w:u w:val="none"/>
          <w:lang w:val="en-US" w:eastAsia="zh-Hans"/>
        </w:rPr>
        <w:t>决定</w:t>
      </w:r>
      <w:r>
        <w:rPr>
          <w:rFonts w:hint="eastAsia" w:ascii="方正小标宋_GBK" w:hAnsi="方正小标宋_GBK" w:eastAsia="方正小标宋_GBK" w:cs="方正小标宋_GBK"/>
          <w:color w:val="000000"/>
          <w:sz w:val="44"/>
          <w:szCs w:val="44"/>
          <w:u w:val="none"/>
          <w:lang w:val="en-US"/>
        </w:rPr>
        <w:t>书</w:t>
      </w:r>
      <w:bookmarkEnd w:id="1"/>
    </w:p>
    <w:p w14:paraId="3B83409F">
      <w:pPr>
        <w:widowControl/>
        <w:snapToGrid w:val="0"/>
        <w:spacing w:line="520" w:lineRule="exact"/>
        <w:jc w:val="center"/>
        <w:rPr>
          <w:rFonts w:hint="eastAsia" w:ascii="Times New Roman" w:hAnsi="Times New Roman" w:eastAsia="仿宋_GB2312" w:cs="Mongolian Baiti"/>
          <w:color w:val="auto"/>
          <w:sz w:val="32"/>
        </w:rPr>
      </w:pPr>
      <w:r>
        <w:rPr>
          <w:rFonts w:hint="eastAsia" w:ascii="Times New Roman" w:hAnsi="Times New Roman" w:eastAsia="仿宋_GB2312" w:cs="Mongolian Baiti"/>
          <w:color w:val="000000"/>
          <w:sz w:val="32"/>
          <w:u w:val="none"/>
        </w:rPr>
        <w:t>柳南市监处罚〔2024〕213号</w:t>
      </w:r>
    </w:p>
    <w:p w14:paraId="5E19F166">
      <w:pPr>
        <w:widowControl/>
        <w:snapToGrid w:val="0"/>
        <w:spacing w:line="520" w:lineRule="exact"/>
        <w:jc w:val="left"/>
        <w:rPr>
          <w:rFonts w:hint="eastAsia" w:ascii="Times New Roman" w:hAnsi="Times New Roman" w:eastAsia="仿宋_GB2312" w:cs="Mongolian Baiti"/>
          <w:color w:val="auto"/>
          <w:sz w:val="32"/>
          <w:u w:val="single"/>
        </w:rPr>
      </w:pPr>
      <w:r>
        <w:rPr>
          <w:rFonts w:hint="eastAsia" w:ascii="Times New Roman" w:hAnsi="Times New Roman" w:eastAsia="仿宋_GB2312" w:cs="Mongolian Baiti"/>
          <w:color w:val="000000"/>
          <w:sz w:val="32"/>
          <w:u w:val="none"/>
        </w:rPr>
        <w:t xml:space="preserve">当事人：韦东海                                            </w:t>
      </w:r>
    </w:p>
    <w:p w14:paraId="3589A405">
      <w:pPr>
        <w:widowControl/>
        <w:snapToGrid w:val="0"/>
        <w:spacing w:line="520" w:lineRule="exact"/>
        <w:jc w:val="left"/>
        <w:rPr>
          <w:rFonts w:hint="eastAsia" w:ascii="Times New Roman" w:hAnsi="Times New Roman" w:eastAsia="仿宋_GB2312" w:cs="Mongolian Baiti"/>
          <w:color w:val="auto"/>
          <w:sz w:val="32"/>
          <w:u w:val="single"/>
        </w:rPr>
      </w:pPr>
      <w:r>
        <w:rPr>
          <w:rFonts w:hint="eastAsia" w:ascii="Times New Roman" w:hAnsi="Times New Roman" w:eastAsia="仿宋_GB2312" w:cs="Mongolian Baiti"/>
          <w:color w:val="000000"/>
          <w:sz w:val="32"/>
          <w:u w:val="none"/>
        </w:rPr>
        <w:t xml:space="preserve">主体资格证照名称：       /                         </w:t>
      </w:r>
      <w:r>
        <w:rPr>
          <w:rFonts w:hint="eastAsia" w:ascii="Times New Roman" w:hAnsi="Times New Roman" w:eastAsia="仿宋_GB2312" w:cs="Mongolian Baiti"/>
          <w:color w:val="000000"/>
          <w:sz w:val="32"/>
          <w:u w:val="none"/>
          <w:lang w:val="en-US" w:eastAsia="zh-CN"/>
        </w:rPr>
        <w:t xml:space="preserve">  </w:t>
      </w:r>
      <w:r>
        <w:rPr>
          <w:rFonts w:hint="eastAsia" w:ascii="Times New Roman" w:hAnsi="Times New Roman" w:eastAsia="仿宋_GB2312" w:cs="Mongolian Baiti"/>
          <w:color w:val="000000"/>
          <w:sz w:val="32"/>
          <w:u w:val="none"/>
        </w:rPr>
        <w:t xml:space="preserve">   </w:t>
      </w:r>
    </w:p>
    <w:p w14:paraId="54DDBBBF">
      <w:pPr>
        <w:widowControl/>
        <w:snapToGrid w:val="0"/>
        <w:spacing w:line="520" w:lineRule="exact"/>
        <w:jc w:val="left"/>
        <w:rPr>
          <w:rFonts w:hint="eastAsia" w:ascii="Times New Roman" w:hAnsi="Times New Roman" w:eastAsia="仿宋_GB2312" w:cs="Mongolian Baiti"/>
          <w:color w:val="auto"/>
          <w:sz w:val="32"/>
          <w:u w:val="single"/>
        </w:rPr>
      </w:pPr>
      <w:r>
        <w:rPr>
          <w:rFonts w:hint="eastAsia" w:ascii="Times New Roman" w:hAnsi="Times New Roman" w:eastAsia="仿宋_GB2312" w:cs="Mongolian Baiti"/>
          <w:color w:val="000000"/>
          <w:sz w:val="32"/>
          <w:u w:val="none"/>
        </w:rPr>
        <w:t xml:space="preserve">统一社会信用代码：       /                        </w:t>
      </w:r>
      <w:r>
        <w:rPr>
          <w:rFonts w:hint="eastAsia" w:ascii="Times New Roman" w:hAnsi="Times New Roman" w:eastAsia="仿宋_GB2312" w:cs="Mongolian Baiti"/>
          <w:color w:val="000000"/>
          <w:sz w:val="32"/>
          <w:u w:val="none"/>
          <w:lang w:val="en-US" w:eastAsia="zh-CN"/>
        </w:rPr>
        <w:t xml:space="preserve">  </w:t>
      </w:r>
      <w:r>
        <w:rPr>
          <w:rFonts w:hint="eastAsia" w:ascii="Times New Roman" w:hAnsi="Times New Roman" w:eastAsia="仿宋_GB2312" w:cs="Mongolian Baiti"/>
          <w:color w:val="000000"/>
          <w:sz w:val="32"/>
          <w:u w:val="none"/>
        </w:rPr>
        <w:t xml:space="preserve">    </w:t>
      </w:r>
    </w:p>
    <w:p w14:paraId="39617A66">
      <w:pPr>
        <w:widowControl/>
        <w:snapToGrid w:val="0"/>
        <w:spacing w:line="520" w:lineRule="exact"/>
        <w:jc w:val="left"/>
        <w:rPr>
          <w:rFonts w:hint="eastAsia" w:ascii="Times New Roman" w:hAnsi="Times New Roman" w:eastAsia="仿宋_GB2312" w:cs="Mongolian Baiti"/>
          <w:color w:val="auto"/>
          <w:sz w:val="32"/>
          <w:u w:val="single"/>
        </w:rPr>
      </w:pPr>
      <w:r>
        <w:rPr>
          <w:rFonts w:hint="eastAsia" w:ascii="Times New Roman" w:hAnsi="Times New Roman" w:eastAsia="仿宋_GB2312" w:cs="Mongolian Baiti"/>
          <w:color w:val="000000"/>
          <w:sz w:val="32"/>
          <w:u w:val="none"/>
        </w:rPr>
        <w:t>住所（住址）：柳州市柳南区</w:t>
      </w:r>
      <w:r>
        <w:rPr>
          <w:rFonts w:hint="eastAsia" w:ascii="Times New Roman" w:hAnsi="Times New Roman" w:eastAsia="仿宋_GB2312" w:cs="Mongolian Baiti"/>
          <w:color w:val="000000"/>
          <w:sz w:val="32"/>
          <w:highlight w:val="black"/>
          <w:u w:val="none"/>
        </w:rPr>
        <w:t>流山镇新隆村久歪屯33号</w:t>
      </w:r>
      <w:r>
        <w:rPr>
          <w:rFonts w:hint="eastAsia" w:ascii="Times New Roman" w:hAnsi="Times New Roman" w:eastAsia="仿宋_GB2312" w:cs="Mongolian Baiti"/>
          <w:color w:val="000000"/>
          <w:sz w:val="32"/>
          <w:u w:val="none"/>
        </w:rPr>
        <w:t xml:space="preserve">                                       </w:t>
      </w:r>
    </w:p>
    <w:p w14:paraId="5DA3D5D7">
      <w:pPr>
        <w:widowControl/>
        <w:snapToGrid w:val="0"/>
        <w:spacing w:line="520" w:lineRule="exact"/>
        <w:jc w:val="left"/>
        <w:rPr>
          <w:rFonts w:hint="eastAsia" w:ascii="Times New Roman" w:hAnsi="Times New Roman" w:eastAsia="仿宋_GB2312" w:cs="Mongolian Baiti"/>
          <w:color w:val="auto"/>
          <w:sz w:val="32"/>
          <w:u w:val="single"/>
        </w:rPr>
      </w:pPr>
      <w:r>
        <w:rPr>
          <w:rFonts w:hint="eastAsia" w:ascii="Times New Roman" w:hAnsi="Times New Roman" w:eastAsia="仿宋_GB2312" w:cs="Mongolian Baiti"/>
          <w:color w:val="000000"/>
          <w:sz w:val="32"/>
          <w:u w:val="none"/>
        </w:rPr>
        <w:t xml:space="preserve">法定代表人（负责人、经营者）： 韦东海                       </w:t>
      </w:r>
    </w:p>
    <w:p w14:paraId="52A0B2E2">
      <w:pPr>
        <w:widowControl/>
        <w:snapToGrid w:val="0"/>
        <w:spacing w:line="520" w:lineRule="exact"/>
        <w:jc w:val="left"/>
        <w:rPr>
          <w:rFonts w:hint="eastAsia" w:ascii="Times New Roman" w:hAnsi="Times New Roman" w:eastAsia="仿宋_GB2312" w:cs="Mongolian Baiti"/>
          <w:color w:val="auto"/>
          <w:sz w:val="32"/>
        </w:rPr>
      </w:pPr>
      <w:r>
        <w:rPr>
          <w:rFonts w:hint="eastAsia" w:ascii="Times New Roman" w:hAnsi="Times New Roman" w:eastAsia="仿宋_GB2312" w:cs="Mongolian Baiti"/>
          <w:color w:val="000000"/>
          <w:sz w:val="32"/>
          <w:u w:val="none"/>
        </w:rPr>
        <w:t>身份证件号码：</w:t>
      </w:r>
      <w:r>
        <w:rPr>
          <w:rFonts w:hint="eastAsia" w:ascii="Times New Roman" w:hAnsi="Times New Roman" w:eastAsia="仿宋_GB2312" w:cs="Mongolian Baiti"/>
          <w:color w:val="000000"/>
          <w:sz w:val="32"/>
          <w:highlight w:val="black"/>
          <w:u w:val="none"/>
        </w:rPr>
        <w:t>450221</w:t>
      </w:r>
      <w:r>
        <w:rPr>
          <w:rFonts w:hint="eastAsia" w:ascii="Times New Roman" w:hAnsi="Times New Roman" w:eastAsia="仿宋_GB2312" w:cs="Mongolian Baiti"/>
          <w:color w:val="000000"/>
          <w:sz w:val="32"/>
          <w:highlight w:val="black"/>
          <w:u w:val="none"/>
          <w:lang w:val="en-US" w:eastAsia="zh-CN"/>
        </w:rPr>
        <w:t>********</w:t>
      </w:r>
      <w:r>
        <w:rPr>
          <w:rFonts w:hint="eastAsia" w:ascii="Times New Roman" w:hAnsi="Times New Roman" w:eastAsia="仿宋_GB2312" w:cs="Mongolian Baiti"/>
          <w:color w:val="000000"/>
          <w:sz w:val="32"/>
          <w:highlight w:val="black"/>
          <w:u w:val="none"/>
        </w:rPr>
        <w:t>6011</w:t>
      </w:r>
      <w:r>
        <w:rPr>
          <w:rFonts w:hint="eastAsia" w:ascii="Times New Roman" w:hAnsi="Times New Roman" w:eastAsia="仿宋_GB2312" w:cs="Mongolian Baiti"/>
          <w:color w:val="000000"/>
          <w:sz w:val="32"/>
          <w:highlight w:val="black"/>
          <w:u w:val="none"/>
          <w:lang w:val="en-US" w:eastAsia="zh-CN"/>
        </w:rPr>
        <w:t xml:space="preserve"> </w:t>
      </w:r>
      <w:r>
        <w:rPr>
          <w:rFonts w:hint="eastAsia" w:ascii="Times New Roman" w:hAnsi="Times New Roman" w:eastAsia="仿宋_GB2312" w:cs="Mongolian Baiti"/>
          <w:color w:val="000000"/>
          <w:sz w:val="32"/>
          <w:u w:val="none"/>
          <w:lang w:val="en-US" w:eastAsia="zh-CN"/>
        </w:rPr>
        <w:t xml:space="preserve"> 联系电话：</w:t>
      </w:r>
      <w:r>
        <w:rPr>
          <w:rFonts w:hint="eastAsia" w:ascii="Times New Roman" w:hAnsi="Times New Roman" w:eastAsia="仿宋_GB2312" w:cs="Mongolian Baiti"/>
          <w:color w:val="000000"/>
          <w:sz w:val="32"/>
          <w:highlight w:val="black"/>
          <w:u w:val="none"/>
          <w:lang w:val="en-US" w:eastAsia="zh-CN"/>
        </w:rPr>
        <w:t>158*****801</w:t>
      </w:r>
      <w:r>
        <w:rPr>
          <w:rFonts w:hint="eastAsia" w:ascii="Times New Roman" w:hAnsi="Times New Roman" w:eastAsia="仿宋_GB2312" w:cs="Mongolian Baiti"/>
          <w:color w:val="000000"/>
          <w:sz w:val="32"/>
          <w:u w:val="none"/>
          <w:lang w:val="en-US" w:eastAsia="zh-CN"/>
        </w:rPr>
        <w:t xml:space="preserve">。                      </w:t>
      </w:r>
      <w:r>
        <w:rPr>
          <w:rFonts w:hint="eastAsia" w:ascii="Times New Roman" w:hAnsi="Times New Roman" w:eastAsia="仿宋_GB2312" w:cs="Mongolian Baiti"/>
          <w:color w:val="000000"/>
          <w:sz w:val="32"/>
          <w:u w:val="none"/>
        </w:rPr>
        <w:t xml:space="preserve">                                                           </w:t>
      </w:r>
    </w:p>
    <w:p w14:paraId="016676AA">
      <w:pPr>
        <w:widowControl/>
        <w:snapToGrid w:val="0"/>
        <w:spacing w:line="520" w:lineRule="exact"/>
        <w:ind w:firstLine="640" w:firstLineChars="200"/>
        <w:jc w:val="left"/>
        <w:rPr>
          <w:rFonts w:hint="eastAsia" w:ascii="Times New Roman" w:hAnsi="Times New Roman" w:eastAsia="仿宋_GB2312" w:cs="Mongolian Baiti"/>
          <w:color w:val="auto"/>
          <w:sz w:val="32"/>
        </w:rPr>
      </w:pPr>
      <w:r>
        <w:rPr>
          <w:rFonts w:hint="eastAsia" w:ascii="Times New Roman" w:hAnsi="Times New Roman" w:eastAsia="仿宋_GB2312" w:cs="Mongolian Baiti"/>
          <w:color w:val="000000"/>
          <w:sz w:val="32"/>
          <w:u w:val="none"/>
        </w:rPr>
        <w:t>2024年10月11日我局接到编号为51450200002024101100000054的举报“反映在柳南区</w:t>
      </w:r>
      <w:r>
        <w:rPr>
          <w:rFonts w:hint="eastAsia" w:ascii="Times New Roman" w:hAnsi="Times New Roman" w:eastAsia="仿宋_GB2312" w:cs="Mongolian Baiti"/>
          <w:color w:val="000000"/>
          <w:sz w:val="32"/>
          <w:highlight w:val="black"/>
          <w:u w:val="none"/>
        </w:rPr>
        <w:t>流山镇人民政府东南方向中特石油加油站旁，桂王机械厂内</w:t>
      </w:r>
      <w:r>
        <w:rPr>
          <w:rFonts w:hint="eastAsia" w:ascii="Times New Roman" w:hAnsi="Times New Roman" w:eastAsia="仿宋_GB2312" w:cs="Mongolian Baiti"/>
          <w:color w:val="000000"/>
          <w:sz w:val="32"/>
          <w:u w:val="none"/>
        </w:rPr>
        <w:t>的双飞电动汽车束线厂未悬挂营业执照，认为涉嫌无证经营。”</w:t>
      </w:r>
      <w:bookmarkStart w:id="4" w:name="_GoBack"/>
      <w:bookmarkEnd w:id="4"/>
      <w:r>
        <w:rPr>
          <w:rFonts w:hint="eastAsia" w:ascii="Times New Roman" w:hAnsi="Times New Roman" w:eastAsia="仿宋_GB2312" w:cs="Mongolian Baiti"/>
          <w:color w:val="000000"/>
          <w:sz w:val="32"/>
          <w:u w:val="none"/>
        </w:rPr>
        <w:t>2024年10月12日我局执法人员到</w:t>
      </w:r>
      <w:r>
        <w:rPr>
          <w:rFonts w:hint="eastAsia" w:ascii="Times New Roman" w:hAnsi="Times New Roman" w:eastAsia="仿宋_GB2312" w:cs="Mongolian Baiti"/>
          <w:color w:val="000000"/>
          <w:sz w:val="32"/>
          <w:highlight w:val="black"/>
          <w:u w:val="none"/>
        </w:rPr>
        <w:t>桂王机械厂内</w:t>
      </w:r>
      <w:r>
        <w:rPr>
          <w:rFonts w:hint="eastAsia" w:ascii="Times New Roman" w:hAnsi="Times New Roman" w:eastAsia="仿宋_GB2312" w:cs="Mongolian Baiti"/>
          <w:color w:val="000000"/>
          <w:sz w:val="32"/>
          <w:u w:val="none"/>
        </w:rPr>
        <w:t>检查，整个检查过程在韦东海的陪同下进行，检查时当事人正在从事加工组装汽车线束活动，当事人无法出示《营业执照》，执法人员对现场进行了拍照取证。我局于2024年10月12日立案对其进行调查，案件调查人员为覃海尹、覃凤利。我局于2024年10月15日对负责人韦东海进行询问调查。当事人于2024年06月至2024年10月12日被查获时止，未经市场监督管理机关核准登记领取《营业执照》，在柳州市柳南区</w:t>
      </w:r>
      <w:r>
        <w:rPr>
          <w:rFonts w:hint="eastAsia" w:ascii="Times New Roman" w:hAnsi="Times New Roman" w:eastAsia="仿宋_GB2312" w:cs="Mongolian Baiti"/>
          <w:color w:val="000000"/>
          <w:sz w:val="32"/>
          <w:highlight w:val="black"/>
          <w:u w:val="none"/>
        </w:rPr>
        <w:t>流山镇桂王机械厂</w:t>
      </w:r>
      <w:r>
        <w:rPr>
          <w:rFonts w:hint="eastAsia" w:ascii="Times New Roman" w:hAnsi="Times New Roman" w:eastAsia="仿宋_GB2312" w:cs="Mongolian Baiti"/>
          <w:color w:val="000000"/>
          <w:sz w:val="32"/>
          <w:u w:val="none"/>
        </w:rPr>
        <w:t>内从事加工组装汽车线束活动。</w:t>
      </w:r>
    </w:p>
    <w:p w14:paraId="05BFA968">
      <w:pPr>
        <w:widowControl/>
        <w:snapToGrid w:val="0"/>
        <w:spacing w:line="520" w:lineRule="exact"/>
        <w:ind w:firstLine="640" w:firstLineChars="200"/>
        <w:jc w:val="left"/>
        <w:rPr>
          <w:rFonts w:hint="eastAsia" w:ascii="Times New Roman" w:hAnsi="Times New Roman" w:eastAsia="仿宋_GB2312" w:cs="Mongolian Baiti"/>
          <w:color w:val="auto"/>
          <w:sz w:val="32"/>
        </w:rPr>
      </w:pPr>
      <w:r>
        <w:rPr>
          <w:rFonts w:hint="eastAsia" w:ascii="Times New Roman" w:hAnsi="Times New Roman" w:eastAsia="仿宋_GB2312" w:cs="Mongolian Baiti"/>
          <w:color w:val="000000"/>
          <w:sz w:val="32"/>
          <w:u w:val="none"/>
        </w:rPr>
        <w:t>期间，当事人于2024年8月2日在柳州</w:t>
      </w:r>
      <w:r>
        <w:rPr>
          <w:rFonts w:hint="eastAsia" w:ascii="Times New Roman" w:hAnsi="Times New Roman" w:eastAsia="仿宋_GB2312" w:cs="Mongolian Baiti"/>
          <w:color w:val="000000"/>
          <w:sz w:val="32"/>
          <w:highlight w:val="black"/>
          <w:u w:val="none"/>
        </w:rPr>
        <w:t>双飞汽车电器配件制造</w:t>
      </w:r>
      <w:r>
        <w:rPr>
          <w:rFonts w:hint="eastAsia" w:ascii="Times New Roman" w:hAnsi="Times New Roman" w:eastAsia="仿宋_GB2312" w:cs="Mongolian Baiti"/>
          <w:color w:val="000000"/>
          <w:sz w:val="32"/>
          <w:u w:val="none"/>
        </w:rPr>
        <w:t>有限公司领进物料编码30509A694透明龙标贴200张，30208C548SWS护套（4芯）200只，30405A656扎带200米，304050855扎带400只，402A00051高压塑料袋200个，302085994MOLEX护套（2芯）200只，302081233护套（8芯）400米，进行汽车线束组装。2024年8月3日在柳州</w:t>
      </w:r>
      <w:r>
        <w:rPr>
          <w:rFonts w:hint="eastAsia" w:ascii="Times New Roman" w:hAnsi="Times New Roman" w:eastAsia="仿宋_GB2312" w:cs="Mongolian Baiti"/>
          <w:color w:val="000000"/>
          <w:sz w:val="32"/>
          <w:highlight w:val="black"/>
          <w:u w:val="none"/>
        </w:rPr>
        <w:t>双飞汽车电器配件制造</w:t>
      </w:r>
      <w:r>
        <w:rPr>
          <w:rFonts w:hint="eastAsia" w:ascii="Times New Roman" w:hAnsi="Times New Roman" w:eastAsia="仿宋_GB2312" w:cs="Mongolian Baiti"/>
          <w:color w:val="000000"/>
          <w:sz w:val="32"/>
          <w:u w:val="none"/>
        </w:rPr>
        <w:t>有限公司领进物料编码302084318住友扣花400米，302085994MOLEX护套（2芯）200只，30208346JAE护套200只，30208C435JAE护套（36芯）200只，30208A930SWS护套（4芯）200只，302080768AMP护套（3芯）200只，30208A970护套（4芯）200只，30203A029防水护套（2芯）400只，进行汽车线束组装。2024年10月5日在柳州</w:t>
      </w:r>
      <w:r>
        <w:rPr>
          <w:rFonts w:hint="eastAsia" w:ascii="Times New Roman" w:hAnsi="Times New Roman" w:eastAsia="仿宋_GB2312" w:cs="Mongolian Baiti"/>
          <w:color w:val="000000"/>
          <w:sz w:val="32"/>
          <w:highlight w:val="black"/>
          <w:u w:val="none"/>
        </w:rPr>
        <w:t>双飞汽车电器配件制造有限</w:t>
      </w:r>
      <w:r>
        <w:rPr>
          <w:rFonts w:hint="eastAsia" w:ascii="Times New Roman" w:hAnsi="Times New Roman" w:eastAsia="仿宋_GB2312" w:cs="Mongolian Baiti"/>
          <w:color w:val="000000"/>
          <w:sz w:val="32"/>
          <w:u w:val="none"/>
        </w:rPr>
        <w:t>公司领进物料编码30208D226AMP护套（12芯）200只，302080047AMP护套（8芯）200只，302085329Amphenol护套200只，302080345JAE护套200只，30208B953SWS护套（2芯）200只，302085333Amphenol堵1200米，30509A325透明龙标贴200张，进行汽车线束组装。由于当事人未能提供组装的汽车线束出库记录，没有做销售台账，违法所得无法计算。</w:t>
      </w:r>
    </w:p>
    <w:p w14:paraId="14D54E5E">
      <w:pPr>
        <w:widowControl/>
        <w:snapToGrid w:val="0"/>
        <w:spacing w:line="520" w:lineRule="exact"/>
        <w:ind w:firstLine="640" w:firstLineChars="200"/>
        <w:jc w:val="left"/>
        <w:rPr>
          <w:rFonts w:hint="eastAsia" w:ascii="Times New Roman" w:hAnsi="Times New Roman" w:eastAsia="仿宋_GB2312" w:cs="Mongolian Baiti"/>
          <w:color w:val="auto"/>
          <w:sz w:val="32"/>
        </w:rPr>
      </w:pPr>
      <w:r>
        <w:rPr>
          <w:rFonts w:hint="eastAsia" w:ascii="Times New Roman" w:hAnsi="Times New Roman" w:eastAsia="仿宋_GB2312" w:cs="Mongolian Baiti"/>
          <w:color w:val="000000"/>
          <w:sz w:val="32"/>
          <w:u w:val="none"/>
        </w:rPr>
        <w:t>上述事实，主要有以下证据证明：</w:t>
      </w:r>
    </w:p>
    <w:p w14:paraId="2F7721AD">
      <w:pPr>
        <w:widowControl/>
        <w:snapToGrid w:val="0"/>
        <w:spacing w:line="520" w:lineRule="exact"/>
        <w:jc w:val="left"/>
        <w:rPr>
          <w:rFonts w:hint="eastAsia" w:ascii="Times New Roman" w:hAnsi="Times New Roman" w:eastAsia="仿宋_GB2312" w:cs="Mongolian Baiti"/>
          <w:color w:val="auto"/>
          <w:sz w:val="32"/>
        </w:rPr>
      </w:pPr>
      <w:r>
        <w:rPr>
          <w:rFonts w:hint="eastAsia" w:ascii="Times New Roman" w:hAnsi="Times New Roman" w:eastAsia="仿宋_GB2312" w:cs="Mongolian Baiti"/>
          <w:color w:val="000000"/>
          <w:sz w:val="32"/>
          <w:u w:val="none"/>
        </w:rPr>
        <w:t>1.当事人身份证复印件1份1页；2.询问笔录1份3页；3.现场笔录1份2页；4.现场照片4份5页；5.《领料申请单》3份3页。</w:t>
      </w:r>
    </w:p>
    <w:p w14:paraId="4BC1F82E">
      <w:pPr>
        <w:widowControl/>
        <w:snapToGrid w:val="0"/>
        <w:spacing w:line="520" w:lineRule="exact"/>
        <w:ind w:firstLine="640" w:firstLineChars="200"/>
        <w:jc w:val="left"/>
        <w:rPr>
          <w:rFonts w:hint="eastAsia" w:ascii="Times New Roman" w:hAnsi="Times New Roman" w:eastAsia="仿宋_GB2312" w:cs="Mongolian Baiti"/>
          <w:color w:val="auto"/>
          <w:sz w:val="32"/>
        </w:rPr>
      </w:pPr>
      <w:r>
        <w:rPr>
          <w:rFonts w:hint="eastAsia" w:ascii="Times New Roman" w:hAnsi="Times New Roman" w:eastAsia="仿宋_GB2312" w:cs="Mongolian Baiti"/>
          <w:color w:val="000000"/>
          <w:sz w:val="32"/>
          <w:u w:val="none"/>
        </w:rPr>
        <w:t>调查取证过程中韦东海对执法人员执法程序、现场检查及制作的文书没有异议，并在上述行政文书及有关的书证复印件上签字认可。</w:t>
      </w:r>
    </w:p>
    <w:p w14:paraId="24A8BEBD">
      <w:pPr>
        <w:widowControl/>
        <w:snapToGrid w:val="0"/>
        <w:spacing w:line="520" w:lineRule="exact"/>
        <w:ind w:firstLine="640" w:firstLineChars="200"/>
        <w:jc w:val="left"/>
        <w:rPr>
          <w:rFonts w:hint="eastAsia" w:ascii="Times New Roman" w:hAnsi="Times New Roman" w:eastAsia="仿宋_GB2312" w:cs="Mongolian Baiti"/>
          <w:color w:val="auto"/>
          <w:sz w:val="32"/>
        </w:rPr>
      </w:pPr>
      <w:r>
        <w:rPr>
          <w:rFonts w:hint="eastAsia" w:ascii="Times New Roman" w:hAnsi="Times New Roman" w:eastAsia="仿宋_GB2312" w:cs="Mongolian Baiti"/>
          <w:color w:val="000000"/>
          <w:sz w:val="32"/>
          <w:u w:val="none"/>
        </w:rPr>
        <w:t>2024年10月30日，我局向你下达了《行政处罚告知书》，你在法定期限内未进行陈述申辩，视为其放弃相应的权利。</w:t>
      </w:r>
    </w:p>
    <w:p w14:paraId="4ED62E2B">
      <w:pPr>
        <w:widowControl/>
        <w:snapToGrid w:val="0"/>
        <w:spacing w:line="520" w:lineRule="exact"/>
        <w:ind w:firstLine="640" w:firstLineChars="200"/>
        <w:jc w:val="left"/>
        <w:rPr>
          <w:rFonts w:hint="eastAsia" w:ascii="Times New Roman" w:hAnsi="Times New Roman" w:eastAsia="仿宋_GB2312" w:cs="Mongolian Baiti"/>
          <w:color w:val="auto"/>
          <w:sz w:val="32"/>
        </w:rPr>
      </w:pPr>
      <w:r>
        <w:rPr>
          <w:rFonts w:hint="eastAsia" w:ascii="Times New Roman" w:hAnsi="Times New Roman" w:eastAsia="仿宋_GB2312" w:cs="Mongolian Baiti"/>
          <w:color w:val="000000"/>
          <w:sz w:val="32"/>
          <w:u w:val="none"/>
        </w:rPr>
        <w:t>你无照从事加工组装汽车线束的行为违反了《无证无照经营查处办法》第二条的规定，根据《无证无照经营查处办法》第十三条的规定进行处罚，鉴于当事人能积极配合市场监管部门调查并主动提供证据材料，属首次实施违法行为，违法行为轻微，社会危害性较小，未造成较大危害后果且不存在安全隐患，根据《中华人民共和国行政处罚法》第五条第二款、第六条的规定，参照《广西壮族自治区市场监督管理行政处罚裁量权适用规定》第十二条第一款第（二）项、第（三）项的规定，对本案当事人从轻处罚，责令当事人立即停止违法经营活动，并给予以下行政处罚：</w:t>
      </w:r>
    </w:p>
    <w:p w14:paraId="68EB43EC">
      <w:pPr>
        <w:widowControl/>
        <w:snapToGrid w:val="0"/>
        <w:spacing w:line="520" w:lineRule="exact"/>
        <w:ind w:firstLine="640" w:firstLineChars="200"/>
        <w:jc w:val="left"/>
        <w:rPr>
          <w:rFonts w:hint="eastAsia" w:ascii="Times New Roman" w:hAnsi="Times New Roman" w:eastAsia="仿宋_GB2312" w:cs="Mongolian Baiti"/>
          <w:color w:val="auto"/>
          <w:sz w:val="32"/>
        </w:rPr>
      </w:pPr>
      <w:r>
        <w:rPr>
          <w:rFonts w:hint="eastAsia" w:ascii="Times New Roman" w:hAnsi="Times New Roman" w:eastAsia="仿宋_GB2312" w:cs="Mongolian Baiti"/>
          <w:color w:val="000000"/>
          <w:sz w:val="32"/>
          <w:u w:val="none"/>
        </w:rPr>
        <w:t>1.处罚款800元。</w:t>
      </w:r>
    </w:p>
    <w:p w14:paraId="3339621B">
      <w:pPr>
        <w:widowControl/>
        <w:snapToGrid w:val="0"/>
        <w:spacing w:line="520" w:lineRule="exact"/>
        <w:ind w:firstLine="640" w:firstLineChars="200"/>
        <w:jc w:val="left"/>
        <w:rPr>
          <w:rFonts w:hint="eastAsia" w:ascii="Times New Roman" w:hAnsi="Times New Roman" w:eastAsia="仿宋_GB2312" w:cs="Mongolian Baiti"/>
          <w:color w:val="auto"/>
          <w:sz w:val="32"/>
        </w:rPr>
      </w:pPr>
      <w:r>
        <w:rPr>
          <w:rFonts w:hint="eastAsia" w:ascii="Times New Roman" w:hAnsi="Times New Roman" w:eastAsia="仿宋_GB2312" w:cs="Mongolian Baiti"/>
          <w:color w:val="000000"/>
          <w:sz w:val="32"/>
          <w:u w:val="none"/>
        </w:rPr>
        <w:t>当事人应当自收到本行政处罚决定书之日起十五日内到我局（地址：柳州潭中西路68号柳南建设大楼）开具《广西壮族自治区非税收入电子缴款通知书》后，将罚没款缴至中国建设银行。逾期不缴纳罚款的，依据《中华人民共和国行政处罚法》第七十二条的规定，我局将每日按罚款数额的百分之三加处罚款，加处罚款的数额不超出罚款的数额，并依法申请人民法院强制执行。</w:t>
      </w:r>
    </w:p>
    <w:p w14:paraId="49F0E0AA">
      <w:pPr>
        <w:widowControl/>
        <w:snapToGrid w:val="0"/>
        <w:spacing w:line="520" w:lineRule="exact"/>
        <w:jc w:val="left"/>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Mongolian Baiti"/>
          <w:color w:val="000000"/>
          <w:sz w:val="32"/>
          <w:u w:val="none"/>
        </w:rPr>
        <w:t>     如当事人不服本处罚决定，可以在收到本行政处罚决定书之日起六十日内向柳州市柳南区人民政府申请行政复议；也可以在六个月内依法向柳州市柳北区人民法院或依法向有管辖权限的人民法院提起诉讼。申请行政复议或者提起诉讼期间，行政处罚不停止执行。柳州市柳南区市场监督管理局</w:t>
      </w:r>
      <w:r>
        <w:rPr>
          <w:rFonts w:hint="eastAsia" w:ascii="Times New Roman" w:hAnsi="Times New Roman" w:eastAsia="仿宋_GB2312" w:cs="Mongolian Baiti"/>
          <w:color w:val="000000"/>
          <w:sz w:val="32"/>
          <w:u w:val="none"/>
          <w:lang w:eastAsia="zh-CN"/>
        </w:rPr>
        <w:t>。</w:t>
      </w:r>
    </w:p>
    <w:p w14:paraId="0577FE46">
      <w:pPr>
        <w:widowControl/>
        <w:snapToGrid w:val="0"/>
        <w:spacing w:line="520" w:lineRule="exact"/>
        <w:ind w:firstLine="6240" w:firstLineChars="1950"/>
        <w:jc w:val="left"/>
        <w:rPr>
          <w:rFonts w:hint="eastAsia" w:ascii="Times New Roman" w:hAnsi="Times New Roman" w:eastAsia="仿宋_GB2312" w:cs="仿宋_GB2312"/>
          <w:color w:val="auto"/>
          <w:sz w:val="32"/>
          <w:szCs w:val="32"/>
          <w:lang w:val="en-US" w:eastAsia="zh-Hans"/>
        </w:rPr>
      </w:pPr>
    </w:p>
    <w:p w14:paraId="344658EC">
      <w:pPr>
        <w:spacing w:line="560" w:lineRule="exact"/>
        <w:ind w:right="640" w:firstLine="601"/>
        <w:jc w:val="right"/>
        <w:rPr>
          <w:rFonts w:ascii="Times New Roman" w:hAnsi="Times New Roman" w:eastAsia="仿宋_GB2312" w:cs="仿宋"/>
          <w:color w:val="auto"/>
          <w:sz w:val="32"/>
          <w:szCs w:val="32"/>
        </w:rPr>
      </w:pPr>
      <w:bookmarkStart w:id="2" w:name="DYNAMIC—DWXX—tAj_dwmc—2"/>
      <w:r>
        <w:rPr>
          <w:rFonts w:hint="eastAsia" w:ascii="Times New Roman" w:hAnsi="Times New Roman" w:eastAsia="仿宋_GB2312" w:cs="仿宋"/>
          <w:color w:val="000000"/>
          <w:sz w:val="32"/>
          <w:u w:val="none"/>
        </w:rPr>
        <w:t>柳南区市场监督管理局</w:t>
      </w:r>
      <w:bookmarkEnd w:id="2"/>
      <w:r>
        <w:rPr>
          <w:rFonts w:hint="eastAsia" w:ascii="Times New Roman" w:hAnsi="Times New Roman" w:eastAsia="仿宋_GB2312" w:cs="仿宋"/>
          <w:color w:val="000000"/>
          <w:sz w:val="32"/>
          <w:szCs w:val="32"/>
          <w:u w:val="none"/>
        </w:rPr>
        <w:t xml:space="preserve">    </w:t>
      </w:r>
    </w:p>
    <w:p w14:paraId="33967635">
      <w:pPr>
        <w:spacing w:line="560" w:lineRule="exact"/>
        <w:ind w:right="640" w:firstLine="601"/>
        <w:jc w:val="right"/>
        <w:outlineLvl w:val="1"/>
        <w:rPr>
          <w:rFonts w:ascii="Times New Roman" w:hAnsi="Times New Roman" w:eastAsia="仿宋_GB2312" w:cs="仿宋"/>
          <w:color w:val="auto"/>
          <w:sz w:val="32"/>
          <w:szCs w:val="32"/>
        </w:rPr>
      </w:pPr>
      <w:r>
        <w:rPr>
          <w:rFonts w:hint="eastAsia" w:ascii="Times New Roman" w:hAnsi="Times New Roman" w:eastAsia="仿宋_GB2312" w:cs="仿宋"/>
          <w:color w:val="000000"/>
          <w:sz w:val="32"/>
          <w:szCs w:val="32"/>
          <w:u w:val="none"/>
        </w:rPr>
        <w:t>（印 章）</w:t>
      </w:r>
    </w:p>
    <w:p w14:paraId="419C2069">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right"/>
        <w:textAlignment w:val="auto"/>
        <w:outlineLvl w:val="9"/>
        <w:rPr>
          <w:rFonts w:ascii="Times New Roman" w:hAnsi="Times New Roman" w:eastAsia="仿宋_GB2312" w:cs="仿宋_GB2312"/>
          <w:color w:val="auto"/>
          <w:sz w:val="32"/>
          <w:szCs w:val="32"/>
        </w:rPr>
      </w:pPr>
      <w:bookmarkStart w:id="3" w:name="CALCULATE—TIME—NOW"/>
      <w:r>
        <w:rPr>
          <w:rFonts w:ascii="仿宋_GB2312" w:hAnsi="仿宋_GB2312" w:eastAsia="仿宋_GB2312" w:cs="仿宋_GB2312"/>
          <w:sz w:val="32"/>
        </w:rPr>
        <w:t>2024年11月07日</w:t>
      </w:r>
      <w:bookmarkEnd w:id="3"/>
      <w:r>
        <w:rPr>
          <w:rFonts w:hint="eastAsia" w:ascii="Times New Roman" w:hAnsi="Times New Roman" w:eastAsia="仿宋_GB2312" w:cs="仿宋_GB2312"/>
          <w:color w:val="000000"/>
          <w:sz w:val="32"/>
          <w:szCs w:val="32"/>
          <w:u w:val="none"/>
        </w:rPr>
        <w:t xml:space="preserve">  </w:t>
      </w:r>
    </w:p>
    <w:p w14:paraId="400C8132">
      <w:pPr>
        <w:widowControl/>
        <w:snapToGrid w:val="0"/>
        <w:spacing w:line="520" w:lineRule="exact"/>
        <w:jc w:val="right"/>
        <w:rPr>
          <w:rFonts w:ascii="Times New Roman" w:hAnsi="Times New Roman" w:eastAsia="仿宋_GB2312" w:cs="Mongolian Baiti"/>
          <w:color w:val="auto"/>
          <w:sz w:val="32"/>
          <w:szCs w:val="32"/>
        </w:rPr>
      </w:pPr>
    </w:p>
    <w:p w14:paraId="55F6AD6F">
      <w:pPr>
        <w:pStyle w:val="3"/>
        <w:spacing w:before="1"/>
        <w:ind w:left="163"/>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12D2F01D">
      <w:pPr>
        <w:spacing w:line="500" w:lineRule="exact"/>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本文书一式    份，    份送达，一份归档，             。</w:t>
      </w:r>
    </w:p>
    <w:sectPr>
      <w:footerReference r:id="rId3" w:type="default"/>
      <w:pgSz w:w="11906" w:h="16838"/>
      <w:pgMar w:top="1440" w:right="1519" w:bottom="1440" w:left="151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624B22-8055-40C4-B55A-690C3A89F6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00004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00000001" w:usb1="08000000" w:usb2="00000000" w:usb3="00000000" w:csb0="00040000" w:csb1="00000000"/>
    <w:embedRegular r:id="rId2" w:fontKey="{ABB42E05-B75B-42E4-817C-333CC468F2ED}"/>
  </w:font>
  <w:font w:name="方正小标宋_GBK">
    <w:panose1 w:val="02000000000000000000"/>
    <w:charset w:val="86"/>
    <w:family w:val="auto"/>
    <w:pitch w:val="default"/>
    <w:sig w:usb0="A00002BF" w:usb1="38CF7CFA" w:usb2="00082016" w:usb3="00000000" w:csb0="00040001" w:csb1="00000000"/>
    <w:embedRegular r:id="rId3" w:fontKey="{14E4C61C-9931-4C54-A18D-80F169B6AF69}"/>
  </w:font>
  <w:font w:name="仿宋_GB2312">
    <w:altName w:val="仿宋"/>
    <w:panose1 w:val="02010609030101010101"/>
    <w:charset w:val="86"/>
    <w:family w:val="modern"/>
    <w:pitch w:val="default"/>
    <w:sig w:usb0="00000000" w:usb1="00000000" w:usb2="00000000" w:usb3="00000000" w:csb0="00040000" w:csb1="00000000"/>
    <w:embedRegular r:id="rId4" w:fontKey="{14BE95F7-EE94-49D7-8795-0B486B8B9B04}"/>
  </w:font>
  <w:font w:name="Mongolian Baiti">
    <w:panose1 w:val="03000500000000000000"/>
    <w:charset w:val="00"/>
    <w:family w:val="script"/>
    <w:pitch w:val="default"/>
    <w:sig w:usb0="80000023" w:usb1="00000000" w:usb2="00020000" w:usb3="00000000" w:csb0="00000001" w:csb1="00000000"/>
    <w:embedRegular r:id="rId5" w:fontKey="{C8FA68A6-F665-4C47-9A5A-BB3AC961249D}"/>
  </w:font>
  <w:font w:name="仿宋">
    <w:panose1 w:val="02010609060101010101"/>
    <w:charset w:val="86"/>
    <w:family w:val="auto"/>
    <w:pitch w:val="default"/>
    <w:sig w:usb0="800002BF" w:usb1="38CF7CFA" w:usb2="00000016" w:usb3="00000000" w:csb0="00040001" w:csb1="00000000"/>
    <w:embedRegular r:id="rId6" w:fontKey="{CA243557-7D71-40AC-A076-652BBBC99F8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D7B8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89DEF">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189DEF">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0NDM2Nzg0YmM1N2RmOGM5ODc1ZTYzNzEwYWU0MWMifQ=="/>
    <w:docVar w:name="KSO_WPS_MARK_KEY" w:val="07cac426-8cd2-4400-b9b9-6e30b86c5732"/>
  </w:docVars>
  <w:rsids>
    <w:rsidRoot w:val="5BA419F7"/>
    <w:rsid w:val="00193C35"/>
    <w:rsid w:val="0032134F"/>
    <w:rsid w:val="02B83402"/>
    <w:rsid w:val="03E9704A"/>
    <w:rsid w:val="04CD463F"/>
    <w:rsid w:val="04FA4431"/>
    <w:rsid w:val="062E1218"/>
    <w:rsid w:val="06BAE61F"/>
    <w:rsid w:val="071C7669"/>
    <w:rsid w:val="0776795A"/>
    <w:rsid w:val="08365B64"/>
    <w:rsid w:val="08F23066"/>
    <w:rsid w:val="0AA44133"/>
    <w:rsid w:val="0B22091D"/>
    <w:rsid w:val="0C2228AF"/>
    <w:rsid w:val="0CF71776"/>
    <w:rsid w:val="0FFFE86C"/>
    <w:rsid w:val="103E22C5"/>
    <w:rsid w:val="1350279A"/>
    <w:rsid w:val="14203063"/>
    <w:rsid w:val="143E1E38"/>
    <w:rsid w:val="152E563E"/>
    <w:rsid w:val="15B93156"/>
    <w:rsid w:val="17B865FB"/>
    <w:rsid w:val="18325353"/>
    <w:rsid w:val="18B229B2"/>
    <w:rsid w:val="19FE4517"/>
    <w:rsid w:val="1BC65F68"/>
    <w:rsid w:val="1E2525B5"/>
    <w:rsid w:val="1F2B5D07"/>
    <w:rsid w:val="1FD31F15"/>
    <w:rsid w:val="242D54FE"/>
    <w:rsid w:val="24626694"/>
    <w:rsid w:val="24E75A37"/>
    <w:rsid w:val="258D6CE0"/>
    <w:rsid w:val="2A9F8649"/>
    <w:rsid w:val="2B1B3EFC"/>
    <w:rsid w:val="2CEA3815"/>
    <w:rsid w:val="2DE10173"/>
    <w:rsid w:val="2F327E79"/>
    <w:rsid w:val="2F7CE1EF"/>
    <w:rsid w:val="2FE8594F"/>
    <w:rsid w:val="30DB5683"/>
    <w:rsid w:val="3585615B"/>
    <w:rsid w:val="368E5656"/>
    <w:rsid w:val="377FBB27"/>
    <w:rsid w:val="37F16547"/>
    <w:rsid w:val="38B63DA7"/>
    <w:rsid w:val="3A123851"/>
    <w:rsid w:val="3A4E178D"/>
    <w:rsid w:val="3A947080"/>
    <w:rsid w:val="3BF97ECA"/>
    <w:rsid w:val="3C2965F0"/>
    <w:rsid w:val="3F2604DF"/>
    <w:rsid w:val="3F6783E4"/>
    <w:rsid w:val="3FFF82D4"/>
    <w:rsid w:val="402E7C06"/>
    <w:rsid w:val="40FE5F8F"/>
    <w:rsid w:val="425049CE"/>
    <w:rsid w:val="43473AD8"/>
    <w:rsid w:val="48C10000"/>
    <w:rsid w:val="4AE96ACE"/>
    <w:rsid w:val="4B0A02C2"/>
    <w:rsid w:val="4BBE3774"/>
    <w:rsid w:val="4C02380F"/>
    <w:rsid w:val="4CC8271B"/>
    <w:rsid w:val="506D2596"/>
    <w:rsid w:val="552A59CF"/>
    <w:rsid w:val="57503162"/>
    <w:rsid w:val="58025EF8"/>
    <w:rsid w:val="58702637"/>
    <w:rsid w:val="591F0542"/>
    <w:rsid w:val="5AF92E81"/>
    <w:rsid w:val="5BA419F7"/>
    <w:rsid w:val="5BF91583"/>
    <w:rsid w:val="5BFB2E57"/>
    <w:rsid w:val="5DD7483B"/>
    <w:rsid w:val="5E5FAB03"/>
    <w:rsid w:val="5F9FEDD5"/>
    <w:rsid w:val="5FBEF003"/>
    <w:rsid w:val="5FE33914"/>
    <w:rsid w:val="5FFA4D85"/>
    <w:rsid w:val="602422E6"/>
    <w:rsid w:val="612E7E8C"/>
    <w:rsid w:val="64E43803"/>
    <w:rsid w:val="6AD7030F"/>
    <w:rsid w:val="6BCC1BB9"/>
    <w:rsid w:val="6D923254"/>
    <w:rsid w:val="6E04767D"/>
    <w:rsid w:val="6E6950E9"/>
    <w:rsid w:val="6F732ABB"/>
    <w:rsid w:val="6FF58B64"/>
    <w:rsid w:val="6FF8F863"/>
    <w:rsid w:val="70CF02CA"/>
    <w:rsid w:val="71013020"/>
    <w:rsid w:val="7376089F"/>
    <w:rsid w:val="75B2DA43"/>
    <w:rsid w:val="75BD90DB"/>
    <w:rsid w:val="77DF8BD4"/>
    <w:rsid w:val="77EFD5CC"/>
    <w:rsid w:val="77FFADAC"/>
    <w:rsid w:val="7874060E"/>
    <w:rsid w:val="7BFD6076"/>
    <w:rsid w:val="7C8E43D6"/>
    <w:rsid w:val="7DA813EB"/>
    <w:rsid w:val="7DFF108F"/>
    <w:rsid w:val="7E6C6CF7"/>
    <w:rsid w:val="7EED8AE6"/>
    <w:rsid w:val="91BF8AB9"/>
    <w:rsid w:val="9FF1B21D"/>
    <w:rsid w:val="B7BFD803"/>
    <w:rsid w:val="BD5EB179"/>
    <w:rsid w:val="BD7F788E"/>
    <w:rsid w:val="DEFF1EB3"/>
    <w:rsid w:val="DF3F4C88"/>
    <w:rsid w:val="DF7A9960"/>
    <w:rsid w:val="DFBF15D5"/>
    <w:rsid w:val="DFD70EC8"/>
    <w:rsid w:val="DFFE6C63"/>
    <w:rsid w:val="E53DE605"/>
    <w:rsid w:val="ECC7B000"/>
    <w:rsid w:val="F0ED2927"/>
    <w:rsid w:val="F3EF5848"/>
    <w:rsid w:val="F5A28C7E"/>
    <w:rsid w:val="F9BF6AE4"/>
    <w:rsid w:val="FB57F652"/>
    <w:rsid w:val="FBBF88F6"/>
    <w:rsid w:val="FBFEBC90"/>
    <w:rsid w:val="FD7BEF22"/>
    <w:rsid w:val="FD8BB826"/>
    <w:rsid w:val="FD9199D6"/>
    <w:rsid w:val="FDAC17BA"/>
    <w:rsid w:val="FDDF4064"/>
    <w:rsid w:val="FDF46C9E"/>
    <w:rsid w:val="FEDEBCAC"/>
    <w:rsid w:val="FF7F62AA"/>
    <w:rsid w:val="FFDBA3A8"/>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1557</Words>
  <Characters>1948</Characters>
  <Lines>0</Lines>
  <Paragraphs>0</Paragraphs>
  <TotalTime>9</TotalTime>
  <ScaleCrop>false</ScaleCrop>
  <LinksUpToDate>false</LinksUpToDate>
  <CharactersWithSpaces>2245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2021-08-01T18:04:00Z</dcterms:created>
  <dc:creator>胖林宝宝噜啦噜～</dc:creator>
  <cp:lastModifiedBy>Rancho</cp:lastModifiedBy>
  <cp:lastPrinted>2024-11-07T08:36:00Z</cp:lastPrinted>
  <dcterms:modified xsi:type="dcterms:W3CDTF">2025-02-11T02:50:09Z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B48940C735D1478690F6261CEFC2AD19</vt:lpwstr>
  </property>
  <property fmtid="{D5CDD505-2E9C-101B-9397-08002B2CF9AE}" pid="4" name="KSOTemplateDocerSaveRecord">
    <vt:lpwstr>eyJoZGlkIjoiNGJjMTQ3MjlhOTIzYzA2NWY1OTQ3ODRjNDEzZWExZGMiLCJ1c2VySWQiOiI1NTk4NDAzOTcifQ==</vt:lpwstr>
  </property>
</Properties>
</file>