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DB" w:rsidRDefault="00207DEB">
      <w:pPr>
        <w:spacing w:line="600" w:lineRule="exact"/>
        <w:jc w:val="center"/>
        <w:rPr>
          <w:rFonts w:ascii="仿宋" w:eastAsia="仿宋" w:hAnsi="仿宋" w:cs="仿宋"/>
          <w:sz w:val="32"/>
        </w:rPr>
      </w:pPr>
      <w:r w:rsidRPr="00207DEB">
        <w:rPr>
          <w:sz w:val="96"/>
        </w:rPr>
        <w:pict>
          <v:shapetype id="_x0000_t202" coordsize="21600,21600" o:spt="202" path="m,l,21600r21600,l21600,xe">
            <v:stroke joinstyle="miter"/>
            <v:path gradientshapeok="t" o:connecttype="rect"/>
          </v:shapetype>
          <v:shape id="_x0000_s1026" type="#_x0000_t202" style="position:absolute;left:0;text-align:left;margin-left:-44.8pt;margin-top:19.3pt;width:530.8pt;height:101.3pt;z-index:251660288;mso-width-relative:page;mso-height-relative:page" o:gfxdata="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QRQITWAAAA&#10;CQEAAA8AAAAAAAAAAQAgAAAAIgAAAGRycy9kb3ducmV2LnhtbFBLAQIUABQAAAAIAIdO4kBqPAsi&#10;WAIAAJ4EAAAOAAAAAAAAAAEAIAAAACUBAABkcnMvZTJvRG9jLnhtbFBLBQYAAAAABgAGAFkBAADv&#10;BQAAAAA=&#10;" fillcolor="#fcfcfc" stroked="f" strokeweight=".5pt">
            <v:textbox>
              <w:txbxContent>
                <w:p w:rsidR="001C0BF5" w:rsidRPr="00C558B2" w:rsidRDefault="001C0BF5">
                  <w:pPr>
                    <w:jc w:val="center"/>
                    <w:rPr>
                      <w:color w:val="FF0000"/>
                      <w:spacing w:val="-20"/>
                      <w:position w:val="-6"/>
                      <w:sz w:val="96"/>
                      <w:szCs w:val="160"/>
                    </w:rPr>
                  </w:pPr>
                </w:p>
                <w:p w:rsidR="001C0BF5" w:rsidRDefault="001C0BF5">
                  <w:pPr>
                    <w:jc w:val="center"/>
                    <w:rPr>
                      <w:color w:val="FF0000"/>
                      <w:sz w:val="96"/>
                      <w:szCs w:val="160"/>
                    </w:rPr>
                  </w:pPr>
                </w:p>
                <w:p w:rsidR="001C0BF5" w:rsidRDefault="001C0BF5">
                  <w:pPr>
                    <w:jc w:val="center"/>
                    <w:rPr>
                      <w:color w:val="FF0000"/>
                      <w:sz w:val="96"/>
                      <w:szCs w:val="160"/>
                    </w:rPr>
                  </w:pPr>
                </w:p>
                <w:p w:rsidR="001C0BF5" w:rsidRDefault="001C0BF5">
                  <w:pPr>
                    <w:jc w:val="center"/>
                    <w:rPr>
                      <w:color w:val="FF0000"/>
                      <w:sz w:val="96"/>
                      <w:szCs w:val="160"/>
                    </w:rPr>
                  </w:pPr>
                </w:p>
                <w:p w:rsidR="001C0BF5" w:rsidRDefault="001C0BF5">
                  <w:pPr>
                    <w:jc w:val="center"/>
                    <w:rPr>
                      <w:color w:val="FF0000"/>
                      <w:sz w:val="96"/>
                      <w:szCs w:val="160"/>
                    </w:rPr>
                  </w:pPr>
                </w:p>
                <w:p w:rsidR="001C0BF5" w:rsidRDefault="001C0BF5">
                  <w:pPr>
                    <w:rPr>
                      <w:color w:val="FF0000"/>
                      <w:sz w:val="96"/>
                      <w:szCs w:val="160"/>
                    </w:rPr>
                  </w:pPr>
                </w:p>
              </w:txbxContent>
            </v:textbox>
          </v:shape>
        </w:pict>
      </w:r>
    </w:p>
    <w:p w:rsidR="009F7CDB" w:rsidRDefault="009F7CDB">
      <w:pPr>
        <w:spacing w:line="600" w:lineRule="exact"/>
        <w:jc w:val="center"/>
        <w:rPr>
          <w:rFonts w:ascii="仿宋" w:eastAsia="仿宋" w:hAnsi="仿宋" w:cs="仿宋"/>
          <w:sz w:val="32"/>
        </w:rPr>
      </w:pPr>
    </w:p>
    <w:p w:rsidR="009F7CDB" w:rsidRDefault="009F7CDB">
      <w:pPr>
        <w:spacing w:line="600" w:lineRule="exact"/>
        <w:jc w:val="center"/>
        <w:rPr>
          <w:rFonts w:ascii="仿宋" w:eastAsia="仿宋" w:hAnsi="仿宋" w:cs="仿宋"/>
          <w:sz w:val="32"/>
        </w:rPr>
      </w:pPr>
    </w:p>
    <w:p w:rsidR="009F7CDB" w:rsidRDefault="009F7CDB" w:rsidP="00F2420B">
      <w:pPr>
        <w:spacing w:line="600" w:lineRule="exact"/>
        <w:rPr>
          <w:rFonts w:ascii="仿宋" w:eastAsia="仿宋" w:hAnsi="仿宋" w:cs="仿宋"/>
          <w:sz w:val="32"/>
        </w:rPr>
      </w:pPr>
    </w:p>
    <w:p w:rsidR="009F7CDB" w:rsidRDefault="00DF3650">
      <w:pPr>
        <w:spacing w:line="600" w:lineRule="exact"/>
        <w:jc w:val="center"/>
        <w:rPr>
          <w:rFonts w:ascii="仿宋" w:eastAsia="仿宋" w:hAnsi="仿宋" w:cs="仿宋"/>
          <w:sz w:val="32"/>
        </w:rPr>
      </w:pPr>
      <w:proofErr w:type="gramStart"/>
      <w:r>
        <w:rPr>
          <w:rFonts w:ascii="仿宋" w:eastAsia="仿宋" w:hAnsi="仿宋" w:cs="仿宋" w:hint="eastAsia"/>
          <w:sz w:val="32"/>
        </w:rPr>
        <w:t>柳南审环审</w:t>
      </w:r>
      <w:proofErr w:type="gramEnd"/>
      <w:r>
        <w:rPr>
          <w:rFonts w:ascii="仿宋" w:eastAsia="仿宋" w:hAnsi="仿宋" w:cs="仿宋" w:hint="eastAsia"/>
          <w:sz w:val="32"/>
        </w:rPr>
        <w:t>字〔202</w:t>
      </w:r>
      <w:r w:rsidR="0050732A">
        <w:rPr>
          <w:rFonts w:ascii="仿宋" w:eastAsia="仿宋" w:hAnsi="仿宋" w:cs="仿宋" w:hint="eastAsia"/>
          <w:sz w:val="32"/>
        </w:rPr>
        <w:t>2</w:t>
      </w:r>
      <w:r>
        <w:rPr>
          <w:rFonts w:ascii="仿宋" w:eastAsia="仿宋" w:hAnsi="仿宋" w:cs="仿宋" w:hint="eastAsia"/>
          <w:sz w:val="32"/>
        </w:rPr>
        <w:t>〕</w:t>
      </w:r>
      <w:r w:rsidR="000978F6">
        <w:rPr>
          <w:rFonts w:ascii="仿宋" w:eastAsia="仿宋" w:hAnsi="仿宋" w:cs="仿宋" w:hint="eastAsia"/>
          <w:sz w:val="32"/>
        </w:rPr>
        <w:t>1</w:t>
      </w:r>
      <w:r w:rsidR="000746F8">
        <w:rPr>
          <w:rFonts w:ascii="仿宋" w:eastAsia="仿宋" w:hAnsi="仿宋" w:cs="仿宋" w:hint="eastAsia"/>
          <w:sz w:val="32"/>
        </w:rPr>
        <w:t>3</w:t>
      </w:r>
      <w:r>
        <w:rPr>
          <w:rFonts w:ascii="仿宋" w:eastAsia="仿宋" w:hAnsi="仿宋" w:cs="仿宋" w:hint="eastAsia"/>
          <w:sz w:val="32"/>
        </w:rPr>
        <w:t>号</w:t>
      </w:r>
    </w:p>
    <w:p w:rsidR="009F7CDB" w:rsidRDefault="00207DEB">
      <w:pPr>
        <w:pStyle w:val="a5"/>
        <w:spacing w:line="540" w:lineRule="exact"/>
        <w:rPr>
          <w:sz w:val="44"/>
          <w:szCs w:val="44"/>
        </w:rPr>
      </w:pPr>
      <w:r w:rsidRPr="00207DEB">
        <w:rPr>
          <w:sz w:val="28"/>
        </w:rPr>
        <w:pict>
          <v:line id="_x0000_s1027" style="position:absolute;left:0;text-align:left;z-index:251659264;mso-width-relative:page;mso-height-relative:page" from="-28.9pt,3.1pt" to="472.6pt,3.1pt" o:gfxdata="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zpiJtAAAAAFAQAADwAAAAAAAAABACAAAAAiAAAAZHJzL2Rvd25yZXYueG1sUEsBAhQA&#10;FAAAAAgAh07iQBI0mFj6AQAAzAMAAA4AAAAAAAAAAQAgAAAAHwEAAGRycy9lMm9Eb2MueG1sUEsF&#10;BgAAAAAGAAYAWQEAAIsFAAAAAA==&#10;" strokecolor="red" strokeweight="1.5pt">
            <v:stroke joinstyle="miter"/>
          </v:line>
        </w:pict>
      </w:r>
    </w:p>
    <w:p w:rsidR="00FD3670" w:rsidRDefault="00DF3650" w:rsidP="00F3611F">
      <w:pPr>
        <w:pStyle w:val="21"/>
        <w:rPr>
          <w:color w:val="000000"/>
        </w:rPr>
      </w:pPr>
      <w:r w:rsidRPr="000F7E13">
        <w:rPr>
          <w:rFonts w:hint="eastAsia"/>
        </w:rPr>
        <w:t>关于</w:t>
      </w:r>
      <w:bookmarkStart w:id="0" w:name="_GoBack"/>
      <w:bookmarkEnd w:id="0"/>
      <w:r w:rsidR="00F3611F" w:rsidRPr="00FD3670">
        <w:rPr>
          <w:rFonts w:hint="eastAsia"/>
          <w:color w:val="000000"/>
        </w:rPr>
        <w:t>柳州市佳</w:t>
      </w:r>
      <w:proofErr w:type="gramStart"/>
      <w:r w:rsidR="00F3611F" w:rsidRPr="00FD3670">
        <w:rPr>
          <w:rFonts w:hint="eastAsia"/>
          <w:color w:val="000000"/>
        </w:rPr>
        <w:t>味村食品</w:t>
      </w:r>
      <w:proofErr w:type="gramEnd"/>
      <w:r w:rsidR="00F3611F" w:rsidRPr="00FD3670">
        <w:rPr>
          <w:rFonts w:hint="eastAsia"/>
          <w:color w:val="000000"/>
        </w:rPr>
        <w:t>有限公司</w:t>
      </w:r>
    </w:p>
    <w:p w:rsidR="00FD3670" w:rsidRDefault="00F3611F" w:rsidP="00F3611F">
      <w:pPr>
        <w:pStyle w:val="21"/>
        <w:rPr>
          <w:color w:val="000000"/>
        </w:rPr>
      </w:pPr>
      <w:proofErr w:type="gramStart"/>
      <w:r w:rsidRPr="00FD3670">
        <w:rPr>
          <w:rFonts w:hint="eastAsia"/>
          <w:color w:val="000000"/>
        </w:rPr>
        <w:t>佳味村螺蛳</w:t>
      </w:r>
      <w:proofErr w:type="gramEnd"/>
      <w:r w:rsidRPr="00FD3670">
        <w:rPr>
          <w:rFonts w:hint="eastAsia"/>
          <w:color w:val="000000"/>
        </w:rPr>
        <w:t>粉自动化食品生产线</w:t>
      </w:r>
    </w:p>
    <w:p w:rsidR="00FF6141" w:rsidRPr="000F7E13" w:rsidRDefault="00F3611F" w:rsidP="00F3611F">
      <w:pPr>
        <w:pStyle w:val="21"/>
      </w:pPr>
      <w:r w:rsidRPr="00FD3670">
        <w:rPr>
          <w:rFonts w:hint="eastAsia"/>
          <w:color w:val="000000"/>
        </w:rPr>
        <w:t>建设项目</w:t>
      </w:r>
      <w:r w:rsidR="00DF3650" w:rsidRPr="000F7E13">
        <w:rPr>
          <w:rFonts w:hint="eastAsia"/>
        </w:rPr>
        <w:t>环境影响报告表的批复</w:t>
      </w:r>
    </w:p>
    <w:p w:rsidR="00AE3457" w:rsidRDefault="00AE3457" w:rsidP="00AE3457">
      <w:pPr>
        <w:pStyle w:val="21"/>
        <w:spacing w:line="500" w:lineRule="exact"/>
        <w:jc w:val="both"/>
        <w:rPr>
          <w:rFonts w:ascii="仿宋_GB2312" w:eastAsia="仿宋_GB2312"/>
          <w:sz w:val="32"/>
          <w:szCs w:val="32"/>
        </w:rPr>
      </w:pPr>
    </w:p>
    <w:p w:rsidR="00904225" w:rsidRPr="00FD3670" w:rsidRDefault="00F3611F" w:rsidP="0050643C">
      <w:pPr>
        <w:pStyle w:val="21"/>
        <w:spacing w:line="420" w:lineRule="exact"/>
        <w:jc w:val="both"/>
        <w:rPr>
          <w:rFonts w:ascii="仿宋_GB2312" w:eastAsia="仿宋_GB2312" w:hAnsi="仿宋_GB2312" w:cs="仿宋_GB2312"/>
          <w:sz w:val="32"/>
          <w:szCs w:val="32"/>
        </w:rPr>
      </w:pPr>
      <w:r w:rsidRPr="00FD3670">
        <w:rPr>
          <w:rFonts w:ascii="仿宋_GB2312" w:eastAsia="仿宋_GB2312" w:hint="eastAsia"/>
          <w:color w:val="000000"/>
          <w:sz w:val="32"/>
          <w:szCs w:val="32"/>
        </w:rPr>
        <w:t>柳州市佳</w:t>
      </w:r>
      <w:proofErr w:type="gramStart"/>
      <w:r w:rsidRPr="00FD3670">
        <w:rPr>
          <w:rFonts w:ascii="仿宋_GB2312" w:eastAsia="仿宋_GB2312" w:hint="eastAsia"/>
          <w:color w:val="000000"/>
          <w:sz w:val="32"/>
          <w:szCs w:val="32"/>
        </w:rPr>
        <w:t>味村食品</w:t>
      </w:r>
      <w:proofErr w:type="gramEnd"/>
      <w:r w:rsidRPr="00FD3670">
        <w:rPr>
          <w:rFonts w:ascii="仿宋_GB2312" w:eastAsia="仿宋_GB2312" w:hint="eastAsia"/>
          <w:color w:val="000000"/>
          <w:sz w:val="32"/>
          <w:szCs w:val="32"/>
        </w:rPr>
        <w:t>有限公司</w:t>
      </w:r>
      <w:r w:rsidR="00904225" w:rsidRPr="00FD3670">
        <w:rPr>
          <w:rFonts w:ascii="仿宋_GB2312" w:eastAsia="仿宋_GB2312" w:hAnsi="仿宋_GB2312" w:cs="仿宋_GB2312" w:hint="eastAsia"/>
          <w:sz w:val="32"/>
          <w:szCs w:val="32"/>
        </w:rPr>
        <w:t>：</w:t>
      </w:r>
    </w:p>
    <w:p w:rsidR="00904225" w:rsidRPr="00FD3670" w:rsidRDefault="00904225" w:rsidP="0050643C">
      <w:pPr>
        <w:pStyle w:val="21"/>
        <w:spacing w:line="420" w:lineRule="exact"/>
        <w:ind w:firstLineChars="200" w:firstLine="640"/>
        <w:jc w:val="both"/>
        <w:rPr>
          <w:rFonts w:ascii="仿宋_GB2312" w:eastAsia="仿宋_GB2312" w:hAnsi="仿宋_GB2312" w:cs="仿宋_GB2312"/>
          <w:sz w:val="32"/>
          <w:szCs w:val="32"/>
        </w:rPr>
      </w:pPr>
      <w:r w:rsidRPr="00FD3670">
        <w:rPr>
          <w:rFonts w:ascii="仿宋_GB2312" w:eastAsia="仿宋_GB2312" w:hAnsi="仿宋_GB2312" w:cs="仿宋_GB2312" w:hint="eastAsia"/>
          <w:sz w:val="32"/>
          <w:szCs w:val="32"/>
        </w:rPr>
        <w:t>你单位报来《</w:t>
      </w:r>
      <w:r w:rsidR="00F3611F" w:rsidRPr="00FD3670">
        <w:rPr>
          <w:rFonts w:ascii="仿宋_GB2312" w:eastAsia="仿宋_GB2312" w:hint="eastAsia"/>
          <w:color w:val="000000"/>
          <w:sz w:val="32"/>
          <w:szCs w:val="32"/>
        </w:rPr>
        <w:t>柳州市佳味村食品有限公司佳味村螺蛳粉自动化食品生产线建设项目</w:t>
      </w:r>
      <w:r w:rsidRPr="00FD3670">
        <w:rPr>
          <w:rFonts w:ascii="仿宋_GB2312" w:eastAsia="仿宋_GB2312" w:hint="eastAsia"/>
          <w:sz w:val="32"/>
          <w:szCs w:val="32"/>
        </w:rPr>
        <w:t>环境影响报告表</w:t>
      </w:r>
      <w:r w:rsidRPr="00FD3670">
        <w:rPr>
          <w:rFonts w:ascii="仿宋_GB2312" w:eastAsia="仿宋_GB2312" w:hAnsi="仿宋_GB2312" w:cs="仿宋_GB2312" w:hint="eastAsia"/>
          <w:sz w:val="32"/>
          <w:szCs w:val="32"/>
        </w:rPr>
        <w:t>》收悉。经我局审查，现批复如下：</w:t>
      </w:r>
    </w:p>
    <w:p w:rsidR="00904225" w:rsidRPr="00FD3670" w:rsidRDefault="00904225" w:rsidP="0050643C">
      <w:pPr>
        <w:spacing w:line="420" w:lineRule="exact"/>
        <w:ind w:firstLineChars="200" w:firstLine="640"/>
        <w:rPr>
          <w:rFonts w:ascii="仿宋_GB2312" w:eastAsia="仿宋_GB2312" w:hAnsi="仿宋_GB2312" w:cs="仿宋_GB2312"/>
          <w:sz w:val="32"/>
          <w:szCs w:val="32"/>
        </w:rPr>
      </w:pPr>
      <w:r w:rsidRPr="00FD3670">
        <w:rPr>
          <w:rFonts w:ascii="仿宋_GB2312" w:eastAsia="仿宋_GB2312" w:hAnsi="仿宋_GB2312" w:cs="仿宋_GB2312" w:hint="eastAsia"/>
          <w:sz w:val="32"/>
          <w:szCs w:val="32"/>
        </w:rPr>
        <w:t>一、该环</w:t>
      </w:r>
      <w:proofErr w:type="gramStart"/>
      <w:r w:rsidRPr="00FD3670">
        <w:rPr>
          <w:rFonts w:ascii="仿宋_GB2312" w:eastAsia="仿宋_GB2312" w:hAnsi="仿宋_GB2312" w:cs="仿宋_GB2312" w:hint="eastAsia"/>
          <w:sz w:val="32"/>
          <w:szCs w:val="32"/>
        </w:rPr>
        <w:t>评报告</w:t>
      </w:r>
      <w:proofErr w:type="gramEnd"/>
      <w:r w:rsidRPr="00FD3670">
        <w:rPr>
          <w:rFonts w:ascii="仿宋_GB2312" w:eastAsia="仿宋_GB2312" w:hAnsi="仿宋_GB2312" w:cs="仿宋_GB2312" w:hint="eastAsia"/>
          <w:sz w:val="32"/>
          <w:szCs w:val="32"/>
        </w:rPr>
        <w:t>表能按有关规范编制，项目环境影响分析客观全面，提出的环保措施有一定的针对性，可作为该项目环境管理的主要依据。</w:t>
      </w:r>
    </w:p>
    <w:p w:rsidR="00904225" w:rsidRPr="00FD3670" w:rsidRDefault="00904225" w:rsidP="0050643C">
      <w:pPr>
        <w:spacing w:line="420" w:lineRule="exact"/>
        <w:ind w:firstLineChars="200" w:firstLine="640"/>
        <w:rPr>
          <w:rFonts w:ascii="仿宋_GB2312" w:eastAsia="仿宋_GB2312" w:hAnsi="仿宋_GB2312" w:cs="仿宋_GB2312"/>
          <w:bCs/>
          <w:sz w:val="32"/>
          <w:szCs w:val="32"/>
        </w:rPr>
      </w:pPr>
      <w:r w:rsidRPr="00FD3670">
        <w:rPr>
          <w:rFonts w:ascii="仿宋_GB2312" w:eastAsia="仿宋_GB2312" w:hAnsi="仿宋_GB2312" w:cs="仿宋_GB2312" w:hint="eastAsia"/>
          <w:sz w:val="32"/>
          <w:szCs w:val="32"/>
        </w:rPr>
        <w:t>二、该项目位于</w:t>
      </w:r>
      <w:r w:rsidRPr="00FD3670">
        <w:rPr>
          <w:rFonts w:ascii="仿宋_GB2312" w:eastAsia="仿宋_GB2312" w:hint="eastAsia"/>
          <w:sz w:val="32"/>
          <w:szCs w:val="32"/>
        </w:rPr>
        <w:t>柳州柳南</w:t>
      </w:r>
      <w:r w:rsidR="00AE3457" w:rsidRPr="00FD3670">
        <w:rPr>
          <w:rFonts w:ascii="仿宋_GB2312" w:eastAsia="仿宋_GB2312" w:hint="eastAsia"/>
          <w:sz w:val="32"/>
          <w:szCs w:val="32"/>
        </w:rPr>
        <w:t>区</w:t>
      </w:r>
      <w:proofErr w:type="gramStart"/>
      <w:r w:rsidR="00F3611F" w:rsidRPr="00FD3670">
        <w:rPr>
          <w:rFonts w:ascii="仿宋_GB2312" w:eastAsia="仿宋_GB2312" w:hint="eastAsia"/>
          <w:color w:val="000000"/>
          <w:sz w:val="32"/>
          <w:szCs w:val="32"/>
        </w:rPr>
        <w:t>福</w:t>
      </w:r>
      <w:r w:rsidR="00577E74" w:rsidRPr="00FD3670">
        <w:rPr>
          <w:rFonts w:ascii="仿宋_GB2312" w:eastAsia="仿宋_GB2312" w:hint="eastAsia"/>
          <w:color w:val="000000"/>
          <w:sz w:val="32"/>
          <w:szCs w:val="32"/>
        </w:rPr>
        <w:t>馨</w:t>
      </w:r>
      <w:r w:rsidR="00F3611F" w:rsidRPr="00FD3670">
        <w:rPr>
          <w:rFonts w:ascii="仿宋_GB2312" w:eastAsia="仿宋_GB2312" w:hint="eastAsia"/>
          <w:color w:val="000000"/>
          <w:sz w:val="32"/>
          <w:szCs w:val="32"/>
        </w:rPr>
        <w:t>路12号</w:t>
      </w:r>
      <w:proofErr w:type="gramEnd"/>
      <w:r w:rsidR="00F3611F" w:rsidRPr="00FD3670">
        <w:rPr>
          <w:rFonts w:ascii="仿宋_GB2312" w:eastAsia="仿宋_GB2312" w:hint="eastAsia"/>
          <w:color w:val="000000"/>
          <w:sz w:val="32"/>
          <w:szCs w:val="32"/>
        </w:rPr>
        <w:t>标准厂房4号3-1</w:t>
      </w:r>
      <w:r w:rsidRPr="00FD3670">
        <w:rPr>
          <w:rFonts w:ascii="仿宋_GB2312" w:eastAsia="仿宋_GB2312" w:hAnsi="仿宋_GB2312" w:cs="仿宋_GB2312" w:hint="eastAsia"/>
          <w:sz w:val="32"/>
          <w:szCs w:val="32"/>
        </w:rPr>
        <w:t>，总占地面积</w:t>
      </w:r>
      <w:r w:rsidR="00F3611F" w:rsidRPr="00FD3670">
        <w:rPr>
          <w:rFonts w:ascii="仿宋_GB2312" w:eastAsia="仿宋_GB2312" w:hint="eastAsia"/>
          <w:color w:val="000000"/>
          <w:sz w:val="32"/>
          <w:szCs w:val="32"/>
        </w:rPr>
        <w:t>1900</w:t>
      </w:r>
      <w:r w:rsidRPr="00FD3670">
        <w:rPr>
          <w:rFonts w:ascii="仿宋_GB2312" w:eastAsia="仿宋_GB2312" w:hAnsi="仿宋_GB2312" w:cs="仿宋_GB2312" w:hint="eastAsia"/>
          <w:sz w:val="32"/>
          <w:szCs w:val="32"/>
        </w:rPr>
        <w:t>平方米。本项目</w:t>
      </w:r>
      <w:r w:rsidR="00BD7602" w:rsidRPr="00FD3670">
        <w:rPr>
          <w:rFonts w:ascii="仿宋_GB2312" w:eastAsia="仿宋_GB2312" w:hint="eastAsia"/>
          <w:sz w:val="32"/>
          <w:szCs w:val="32"/>
        </w:rPr>
        <w:t>租用现有厂房拟建设“</w:t>
      </w:r>
      <w:r w:rsidR="00F3611F" w:rsidRPr="00FD3670">
        <w:rPr>
          <w:rFonts w:ascii="仿宋_GB2312" w:eastAsia="仿宋_GB2312" w:hint="eastAsia"/>
          <w:color w:val="000000"/>
          <w:sz w:val="32"/>
          <w:szCs w:val="32"/>
        </w:rPr>
        <w:t>佳味村螺蛳粉自动化食品生产线建设项目</w:t>
      </w:r>
      <w:r w:rsidR="00BD7602" w:rsidRPr="00FD3670">
        <w:rPr>
          <w:rFonts w:ascii="仿宋_GB2312" w:eastAsia="仿宋_GB2312" w:hint="eastAsia"/>
          <w:sz w:val="32"/>
          <w:szCs w:val="32"/>
        </w:rPr>
        <w:t>”，</w:t>
      </w:r>
      <w:r w:rsidR="00F3611F" w:rsidRPr="00FD3670">
        <w:rPr>
          <w:rFonts w:ascii="仿宋_GB2312" w:eastAsia="仿宋_GB2312" w:hint="eastAsia"/>
          <w:bCs/>
          <w:color w:val="000000"/>
          <w:sz w:val="32"/>
          <w:szCs w:val="32"/>
        </w:rPr>
        <w:t>建成投产后，预计产能为年产300克壮乡情螺蛳粉3000吨</w:t>
      </w:r>
      <w:r w:rsidRPr="00FD3670">
        <w:rPr>
          <w:rFonts w:ascii="仿宋_GB2312" w:eastAsia="仿宋_GB2312" w:hAnsi="仿宋_GB2312" w:cs="仿宋_GB2312" w:hint="eastAsia"/>
          <w:sz w:val="32"/>
          <w:szCs w:val="32"/>
        </w:rPr>
        <w:t>。</w:t>
      </w:r>
      <w:proofErr w:type="gramStart"/>
      <w:r w:rsidRPr="00FD3670">
        <w:rPr>
          <w:rFonts w:ascii="仿宋_GB2312" w:eastAsia="仿宋_GB2312" w:hAnsi="仿宋_GB2312" w:cs="仿宋_GB2312" w:hint="eastAsia"/>
          <w:sz w:val="32"/>
          <w:szCs w:val="32"/>
        </w:rPr>
        <w:t>项目拟总投资</w:t>
      </w:r>
      <w:proofErr w:type="gramEnd"/>
      <w:r w:rsidR="000434DA" w:rsidRPr="00FD3670">
        <w:rPr>
          <w:rFonts w:ascii="仿宋_GB2312" w:eastAsia="仿宋_GB2312" w:hAnsi="仿宋_GB2312" w:cs="仿宋_GB2312" w:hint="eastAsia"/>
          <w:sz w:val="32"/>
          <w:szCs w:val="32"/>
        </w:rPr>
        <w:t>5</w:t>
      </w:r>
      <w:r w:rsidR="00F3611F" w:rsidRPr="00FD3670">
        <w:rPr>
          <w:rFonts w:ascii="仿宋_GB2312" w:eastAsia="仿宋_GB2312" w:hAnsi="仿宋_GB2312" w:cs="仿宋_GB2312" w:hint="eastAsia"/>
          <w:sz w:val="32"/>
          <w:szCs w:val="32"/>
        </w:rPr>
        <w:t>00</w:t>
      </w:r>
      <w:r w:rsidRPr="00FD3670">
        <w:rPr>
          <w:rFonts w:ascii="仿宋_GB2312" w:eastAsia="仿宋_GB2312" w:hAnsi="仿宋_GB2312" w:cs="仿宋_GB2312" w:hint="eastAsia"/>
          <w:sz w:val="32"/>
          <w:szCs w:val="32"/>
        </w:rPr>
        <w:t>万元，其中环保投资</w:t>
      </w:r>
      <w:r w:rsidR="000434DA" w:rsidRPr="00FD3670">
        <w:rPr>
          <w:rFonts w:ascii="仿宋_GB2312" w:eastAsia="仿宋_GB2312" w:hAnsi="仿宋_GB2312" w:cs="仿宋_GB2312" w:hint="eastAsia"/>
          <w:sz w:val="32"/>
          <w:szCs w:val="32"/>
        </w:rPr>
        <w:t>10</w:t>
      </w:r>
      <w:r w:rsidRPr="00FD3670">
        <w:rPr>
          <w:rFonts w:ascii="仿宋_GB2312" w:eastAsia="仿宋_GB2312" w:hAnsi="仿宋_GB2312" w:cs="仿宋_GB2312" w:hint="eastAsia"/>
          <w:sz w:val="32"/>
          <w:szCs w:val="32"/>
        </w:rPr>
        <w:t>万元。</w:t>
      </w:r>
    </w:p>
    <w:p w:rsidR="00904225" w:rsidRPr="00FD3670" w:rsidRDefault="00904225" w:rsidP="0050643C">
      <w:pPr>
        <w:tabs>
          <w:tab w:val="left" w:pos="624"/>
        </w:tabs>
        <w:spacing w:line="420" w:lineRule="exact"/>
        <w:ind w:firstLineChars="200" w:firstLine="640"/>
        <w:rPr>
          <w:rFonts w:ascii="仿宋_GB2312" w:eastAsia="仿宋_GB2312" w:hAnsi="仿宋_GB2312" w:cs="仿宋_GB2312"/>
          <w:sz w:val="32"/>
          <w:szCs w:val="32"/>
        </w:rPr>
      </w:pPr>
      <w:r w:rsidRPr="00FD3670">
        <w:rPr>
          <w:rFonts w:ascii="仿宋_GB2312" w:eastAsia="仿宋_GB2312" w:hAnsi="仿宋_GB2312" w:cs="仿宋_GB2312" w:hint="eastAsia"/>
          <w:sz w:val="32"/>
          <w:szCs w:val="32"/>
        </w:rPr>
        <w:t>从环境影响角度考虑，同意你公司按照报告表所列的建设项目的地点、性质、规模、生产工艺、采取的环境保护对策、污染防治措施及下述要求进行项目建设。</w:t>
      </w:r>
    </w:p>
    <w:p w:rsidR="00904225" w:rsidRPr="00FD3670" w:rsidRDefault="00904225" w:rsidP="0050643C">
      <w:pPr>
        <w:numPr>
          <w:ilvl w:val="0"/>
          <w:numId w:val="1"/>
        </w:numPr>
        <w:spacing w:line="420" w:lineRule="exact"/>
        <w:ind w:firstLineChars="200" w:firstLine="640"/>
        <w:rPr>
          <w:rFonts w:ascii="仿宋_GB2312" w:eastAsia="仿宋_GB2312" w:hAnsi="仿宋_GB2312" w:cs="仿宋_GB2312"/>
          <w:sz w:val="32"/>
          <w:szCs w:val="32"/>
        </w:rPr>
      </w:pPr>
      <w:r w:rsidRPr="00FD3670">
        <w:rPr>
          <w:rFonts w:ascii="仿宋_GB2312" w:eastAsia="仿宋_GB2312" w:hAnsi="仿宋_GB2312" w:cs="仿宋_GB2312" w:hint="eastAsia"/>
          <w:sz w:val="32"/>
          <w:szCs w:val="32"/>
        </w:rPr>
        <w:t>项目须落实报告表提出的各项环保要求，重点抓好以下环保工作：</w:t>
      </w:r>
    </w:p>
    <w:p w:rsidR="005539E9" w:rsidRPr="00FD3670" w:rsidRDefault="005539E9" w:rsidP="0050643C">
      <w:pPr>
        <w:pStyle w:val="a0"/>
        <w:spacing w:line="420" w:lineRule="exact"/>
        <w:ind w:firstLineChars="200" w:firstLine="640"/>
        <w:rPr>
          <w:rFonts w:ascii="仿宋_GB2312" w:eastAsia="仿宋_GB2312"/>
          <w:sz w:val="32"/>
          <w:szCs w:val="32"/>
        </w:rPr>
      </w:pPr>
      <w:r w:rsidRPr="00FD3670">
        <w:rPr>
          <w:rFonts w:ascii="仿宋_GB2312" w:eastAsia="仿宋_GB2312" w:hint="eastAsia"/>
          <w:sz w:val="32"/>
          <w:szCs w:val="32"/>
        </w:rPr>
        <w:t>施工期</w:t>
      </w:r>
      <w:r w:rsidR="00AE3457" w:rsidRPr="00FD3670">
        <w:rPr>
          <w:rFonts w:ascii="仿宋_GB2312" w:eastAsia="仿宋_GB2312" w:hint="eastAsia"/>
          <w:sz w:val="32"/>
          <w:szCs w:val="32"/>
        </w:rPr>
        <w:t>：</w:t>
      </w:r>
    </w:p>
    <w:p w:rsidR="002F2984" w:rsidRPr="00FD3670" w:rsidRDefault="002F2984" w:rsidP="0050643C">
      <w:pPr>
        <w:spacing w:line="420" w:lineRule="exact"/>
        <w:ind w:firstLineChars="200" w:firstLine="640"/>
        <w:rPr>
          <w:rFonts w:ascii="仿宋_GB2312" w:eastAsia="仿宋_GB2312"/>
          <w:color w:val="000000"/>
          <w:sz w:val="32"/>
          <w:szCs w:val="32"/>
        </w:rPr>
      </w:pPr>
      <w:r w:rsidRPr="00FD3670">
        <w:rPr>
          <w:rFonts w:ascii="仿宋_GB2312" w:eastAsia="仿宋_GB2312" w:hint="eastAsia"/>
          <w:color w:val="000000"/>
          <w:sz w:val="32"/>
          <w:szCs w:val="32"/>
        </w:rPr>
        <w:t>项目租用已建成厂房，不涉及土建工程，项目施工期主</w:t>
      </w:r>
      <w:r w:rsidRPr="00FD3670">
        <w:rPr>
          <w:rFonts w:ascii="仿宋_GB2312" w:eastAsia="仿宋_GB2312" w:hint="eastAsia"/>
          <w:color w:val="000000"/>
          <w:sz w:val="32"/>
          <w:szCs w:val="32"/>
        </w:rPr>
        <w:lastRenderedPageBreak/>
        <w:t>要为设备安装阶段， 设备安装主要产生噪声影响及少量废弃纸箱、金属零件等一般工业固废，一般工业</w:t>
      </w:r>
      <w:proofErr w:type="gramStart"/>
      <w:r w:rsidRPr="00FD3670">
        <w:rPr>
          <w:rFonts w:ascii="仿宋_GB2312" w:eastAsia="仿宋_GB2312" w:hint="eastAsia"/>
          <w:color w:val="000000"/>
          <w:sz w:val="32"/>
          <w:szCs w:val="32"/>
        </w:rPr>
        <w:t>固废经统一</w:t>
      </w:r>
      <w:proofErr w:type="gramEnd"/>
      <w:r w:rsidRPr="00FD3670">
        <w:rPr>
          <w:rFonts w:ascii="仿宋_GB2312" w:eastAsia="仿宋_GB2312" w:hint="eastAsia"/>
          <w:color w:val="000000"/>
          <w:sz w:val="32"/>
          <w:szCs w:val="32"/>
        </w:rPr>
        <w:t>收集后，可回收利用的外售给废旧回收站处置，不可回收利用的交由环卫部门处置。施工期环境影响</w:t>
      </w:r>
      <w:proofErr w:type="gramStart"/>
      <w:r w:rsidRPr="00FD3670">
        <w:rPr>
          <w:rFonts w:ascii="仿宋_GB2312" w:eastAsia="仿宋_GB2312" w:hint="eastAsia"/>
          <w:color w:val="000000"/>
          <w:sz w:val="32"/>
          <w:szCs w:val="32"/>
        </w:rPr>
        <w:t>随设备</w:t>
      </w:r>
      <w:proofErr w:type="gramEnd"/>
      <w:r w:rsidRPr="00FD3670">
        <w:rPr>
          <w:rFonts w:ascii="仿宋_GB2312" w:eastAsia="仿宋_GB2312" w:hint="eastAsia"/>
          <w:color w:val="000000"/>
          <w:sz w:val="32"/>
          <w:szCs w:val="32"/>
        </w:rPr>
        <w:t>安装结束而消失，设备安装时间短，对周边环境影响不大。</w:t>
      </w:r>
    </w:p>
    <w:p w:rsidR="00AE3457" w:rsidRPr="00FD3670" w:rsidRDefault="005539E9" w:rsidP="0050643C">
      <w:pPr>
        <w:pStyle w:val="a0"/>
        <w:spacing w:line="420" w:lineRule="exact"/>
        <w:ind w:firstLineChars="200" w:firstLine="640"/>
        <w:rPr>
          <w:rFonts w:ascii="仿宋_GB2312" w:eastAsia="仿宋_GB2312"/>
          <w:sz w:val="32"/>
          <w:szCs w:val="32"/>
        </w:rPr>
      </w:pPr>
      <w:r w:rsidRPr="00FD3670">
        <w:rPr>
          <w:rFonts w:ascii="仿宋_GB2312" w:eastAsia="仿宋_GB2312" w:hint="eastAsia"/>
          <w:sz w:val="32"/>
          <w:szCs w:val="32"/>
        </w:rPr>
        <w:t>运营期：</w:t>
      </w:r>
    </w:p>
    <w:p w:rsidR="00904225" w:rsidRPr="00FD3670" w:rsidRDefault="00904225" w:rsidP="0050643C">
      <w:pPr>
        <w:widowControl/>
        <w:spacing w:line="420" w:lineRule="exact"/>
        <w:ind w:firstLineChars="200" w:firstLine="640"/>
        <w:jc w:val="left"/>
        <w:rPr>
          <w:rFonts w:ascii="仿宋_GB2312" w:eastAsia="仿宋_GB2312" w:hAnsi="宋体" w:cs="宋体"/>
          <w:color w:val="000000"/>
          <w:kern w:val="0"/>
          <w:sz w:val="32"/>
          <w:szCs w:val="32"/>
        </w:rPr>
      </w:pPr>
      <w:r w:rsidRPr="00FD3670">
        <w:rPr>
          <w:rFonts w:ascii="仿宋_GB2312" w:eastAsia="仿宋_GB2312" w:hAnsi="仿宋_GB2312" w:cs="仿宋_GB2312" w:hint="eastAsia"/>
          <w:sz w:val="32"/>
          <w:szCs w:val="32"/>
        </w:rPr>
        <w:t>（一）项目运营期产生的废气主要为</w:t>
      </w:r>
      <w:r w:rsidR="00286B97" w:rsidRPr="00FD3670">
        <w:rPr>
          <w:rFonts w:ascii="仿宋_GB2312" w:eastAsia="仿宋_GB2312" w:hint="eastAsia"/>
          <w:bCs/>
          <w:color w:val="000000"/>
          <w:kern w:val="0"/>
          <w:sz w:val="32"/>
          <w:szCs w:val="32"/>
        </w:rPr>
        <w:t>油烟、燃料燃烧废气、异味等</w:t>
      </w:r>
      <w:r w:rsidRPr="00FD3670">
        <w:rPr>
          <w:rFonts w:ascii="仿宋_GB2312" w:eastAsia="仿宋_GB2312" w:hAnsi="仿宋_GB2312" w:cs="仿宋_GB2312" w:hint="eastAsia"/>
          <w:sz w:val="32"/>
          <w:szCs w:val="32"/>
        </w:rPr>
        <w:t>。</w:t>
      </w:r>
      <w:r w:rsidR="002F2984" w:rsidRPr="00FD3670">
        <w:rPr>
          <w:rFonts w:ascii="仿宋_GB2312" w:eastAsia="仿宋_GB2312" w:hAnsi="仿宋_GB2312" w:cs="仿宋_GB2312" w:hint="eastAsia"/>
          <w:sz w:val="32"/>
          <w:szCs w:val="32"/>
        </w:rPr>
        <w:t>其中：</w:t>
      </w:r>
      <w:r w:rsidR="002F2984" w:rsidRPr="00FD3670">
        <w:rPr>
          <w:rFonts w:ascii="仿宋_GB2312" w:eastAsia="仿宋_GB2312" w:hint="eastAsia"/>
          <w:color w:val="000000"/>
          <w:kern w:val="0"/>
          <w:sz w:val="32"/>
          <w:szCs w:val="32"/>
        </w:rPr>
        <w:t>油烟废气经集气罩收集后一同采用静电油烟净化器处理，经处理的油烟废气经排气筒进到车间顶部排放</w:t>
      </w:r>
      <w:r w:rsidR="000F7E13" w:rsidRPr="00FD3670">
        <w:rPr>
          <w:rFonts w:ascii="仿宋_GB2312" w:eastAsia="仿宋_GB2312" w:hint="eastAsia"/>
          <w:color w:val="000000"/>
          <w:kern w:val="0"/>
          <w:sz w:val="32"/>
          <w:szCs w:val="32"/>
        </w:rPr>
        <w:t>，须满足《饮食业油烟排放标准（试行）》 （GB18483-2001）中大型规模的最高允许排放浓度和油烟净化设施最低去除率</w:t>
      </w:r>
      <w:r w:rsidR="002F2984" w:rsidRPr="00FD3670">
        <w:rPr>
          <w:rFonts w:ascii="仿宋_GB2312" w:eastAsia="仿宋_GB2312" w:hint="eastAsia"/>
          <w:color w:val="000000"/>
          <w:kern w:val="0"/>
          <w:sz w:val="32"/>
          <w:szCs w:val="32"/>
        </w:rPr>
        <w:t>；</w:t>
      </w:r>
      <w:r w:rsidR="00286B97" w:rsidRPr="00FD3670">
        <w:rPr>
          <w:rFonts w:ascii="仿宋_GB2312" w:eastAsia="仿宋_GB2312" w:hint="eastAsia"/>
          <w:kern w:val="0"/>
          <w:sz w:val="32"/>
          <w:szCs w:val="32"/>
        </w:rPr>
        <w:t>燃烧废气与油烟</w:t>
      </w:r>
      <w:proofErr w:type="gramStart"/>
      <w:r w:rsidR="00286B97" w:rsidRPr="00FD3670">
        <w:rPr>
          <w:rFonts w:ascii="仿宋_GB2312" w:eastAsia="仿宋_GB2312" w:hint="eastAsia"/>
          <w:kern w:val="0"/>
          <w:sz w:val="32"/>
          <w:szCs w:val="32"/>
        </w:rPr>
        <w:t>一并经</w:t>
      </w:r>
      <w:proofErr w:type="gramEnd"/>
      <w:r w:rsidR="00286B97" w:rsidRPr="00FD3670">
        <w:rPr>
          <w:rFonts w:ascii="仿宋_GB2312" w:eastAsia="仿宋_GB2312" w:hint="eastAsia"/>
          <w:kern w:val="0"/>
          <w:sz w:val="32"/>
          <w:szCs w:val="32"/>
        </w:rPr>
        <w:t>集气罩收集后排放</w:t>
      </w:r>
      <w:r w:rsidR="00BE4771" w:rsidRPr="00FD3670">
        <w:rPr>
          <w:rFonts w:ascii="仿宋_GB2312" w:eastAsia="仿宋_GB2312" w:hint="eastAsia"/>
          <w:color w:val="000000"/>
          <w:kern w:val="0"/>
          <w:sz w:val="32"/>
          <w:szCs w:val="32"/>
        </w:rPr>
        <w:t>，须满足</w:t>
      </w:r>
      <w:r w:rsidR="00286B97" w:rsidRPr="00FD3670">
        <w:rPr>
          <w:rFonts w:ascii="仿宋_GB2312" w:eastAsia="仿宋_GB2312" w:hint="eastAsia"/>
          <w:kern w:val="0"/>
          <w:sz w:val="32"/>
          <w:szCs w:val="32"/>
        </w:rPr>
        <w:t>《大气污染物综合排放标准》（GB16297－1996）</w:t>
      </w:r>
      <w:r w:rsidR="00BE4771" w:rsidRPr="00FD3670">
        <w:rPr>
          <w:rFonts w:ascii="仿宋_GB2312" w:eastAsia="仿宋_GB2312" w:hint="eastAsia"/>
          <w:color w:val="000000"/>
          <w:kern w:val="0"/>
          <w:sz w:val="32"/>
          <w:szCs w:val="32"/>
        </w:rPr>
        <w:t>。</w:t>
      </w:r>
      <w:r w:rsidR="002F2984" w:rsidRPr="00FD3670">
        <w:rPr>
          <w:rFonts w:ascii="仿宋_GB2312" w:eastAsia="仿宋_GB2312" w:hint="eastAsia"/>
          <w:color w:val="000000"/>
          <w:kern w:val="0"/>
          <w:sz w:val="32"/>
          <w:szCs w:val="32"/>
        </w:rPr>
        <w:t>异味</w:t>
      </w:r>
      <w:r w:rsidR="002F2984" w:rsidRPr="00FD3670">
        <w:rPr>
          <w:rFonts w:ascii="仿宋_GB2312" w:eastAsia="仿宋_GB2312" w:hAnsi="宋体" w:cs="宋体" w:hint="eastAsia"/>
          <w:color w:val="000000"/>
          <w:kern w:val="0"/>
          <w:sz w:val="32"/>
          <w:szCs w:val="32"/>
        </w:rPr>
        <w:t>通过制定合理生产计划，加快物料周转，减少物料静置时间，并加强车间通风，进行无组织排放，须满足《恶臭污染物排放标准》（</w:t>
      </w:r>
      <w:r w:rsidR="002F2984" w:rsidRPr="00FD3670">
        <w:rPr>
          <w:rFonts w:ascii="仿宋_GB2312" w:eastAsia="仿宋_GB2312" w:hint="eastAsia"/>
          <w:color w:val="000000"/>
          <w:kern w:val="0"/>
          <w:sz w:val="32"/>
          <w:szCs w:val="32"/>
        </w:rPr>
        <w:t>GB14554-93</w:t>
      </w:r>
      <w:r w:rsidR="002F2984" w:rsidRPr="00FD3670">
        <w:rPr>
          <w:rFonts w:ascii="仿宋_GB2312" w:eastAsia="仿宋_GB2312" w:hAnsi="宋体" w:cs="宋体" w:hint="eastAsia"/>
          <w:color w:val="000000"/>
          <w:kern w:val="0"/>
          <w:sz w:val="32"/>
          <w:szCs w:val="32"/>
        </w:rPr>
        <w:t>）二级标准限值（臭气浓度</w:t>
      </w:r>
      <w:r w:rsidR="002F2984" w:rsidRPr="00FD3670">
        <w:rPr>
          <w:rFonts w:ascii="仿宋_GB2312" w:eastAsia="仿宋_GB2312" w:hint="eastAsia"/>
          <w:color w:val="000000"/>
          <w:kern w:val="0"/>
          <w:sz w:val="32"/>
          <w:szCs w:val="32"/>
        </w:rPr>
        <w:t>≤20(</w:t>
      </w:r>
      <w:r w:rsidR="002F2984" w:rsidRPr="00FD3670">
        <w:rPr>
          <w:rFonts w:ascii="仿宋_GB2312" w:eastAsia="仿宋_GB2312" w:hAnsi="宋体" w:cs="宋体" w:hint="eastAsia"/>
          <w:color w:val="000000"/>
          <w:kern w:val="0"/>
          <w:sz w:val="32"/>
          <w:szCs w:val="32"/>
        </w:rPr>
        <w:t>无量纲)）。</w:t>
      </w:r>
    </w:p>
    <w:p w:rsidR="00BE4771" w:rsidRPr="00FD3670" w:rsidRDefault="00904225" w:rsidP="0050643C">
      <w:pPr>
        <w:widowControl/>
        <w:spacing w:line="420" w:lineRule="exact"/>
        <w:ind w:firstLineChars="200" w:firstLine="640"/>
        <w:jc w:val="left"/>
        <w:rPr>
          <w:rFonts w:ascii="仿宋_GB2312" w:eastAsia="仿宋_GB2312"/>
          <w:color w:val="000000"/>
          <w:kern w:val="0"/>
          <w:sz w:val="32"/>
          <w:szCs w:val="32"/>
        </w:rPr>
      </w:pPr>
      <w:r w:rsidRPr="00FD3670">
        <w:rPr>
          <w:rFonts w:ascii="仿宋_GB2312" w:eastAsia="仿宋_GB2312" w:hAnsi="仿宋_GB2312" w:cs="仿宋_GB2312" w:hint="eastAsia"/>
          <w:sz w:val="32"/>
          <w:szCs w:val="32"/>
        </w:rPr>
        <w:t>(二) 项目</w:t>
      </w:r>
      <w:r w:rsidRPr="00FD3670">
        <w:rPr>
          <w:rFonts w:ascii="仿宋_GB2312" w:eastAsia="仿宋_GB2312" w:hint="eastAsia"/>
          <w:sz w:val="32"/>
          <w:szCs w:val="32"/>
        </w:rPr>
        <w:t>运营期废水主要为</w:t>
      </w:r>
      <w:r w:rsidR="005539E9" w:rsidRPr="00FD3670">
        <w:rPr>
          <w:rFonts w:ascii="仿宋_GB2312" w:eastAsia="仿宋_GB2312" w:hint="eastAsia"/>
          <w:sz w:val="32"/>
          <w:szCs w:val="32"/>
        </w:rPr>
        <w:t>生产废水</w:t>
      </w:r>
      <w:r w:rsidR="00BE4771" w:rsidRPr="00FD3670">
        <w:rPr>
          <w:rFonts w:ascii="仿宋_GB2312" w:eastAsia="仿宋_GB2312" w:hint="eastAsia"/>
          <w:sz w:val="32"/>
          <w:szCs w:val="32"/>
        </w:rPr>
        <w:t>（</w:t>
      </w:r>
      <w:r w:rsidR="00BE4771" w:rsidRPr="00FD3670">
        <w:rPr>
          <w:rFonts w:ascii="仿宋_GB2312" w:eastAsia="仿宋_GB2312" w:hint="eastAsia"/>
          <w:bCs/>
          <w:color w:val="000000"/>
          <w:kern w:val="0"/>
          <w:sz w:val="32"/>
          <w:szCs w:val="32"/>
        </w:rPr>
        <w:t>原料清洗废水、锅具清洗废水、场地清洗废水</w:t>
      </w:r>
      <w:r w:rsidR="00BE4771" w:rsidRPr="00FD3670">
        <w:rPr>
          <w:rFonts w:ascii="仿宋_GB2312" w:eastAsia="仿宋_GB2312" w:hint="eastAsia"/>
          <w:sz w:val="32"/>
          <w:szCs w:val="32"/>
        </w:rPr>
        <w:t>）</w:t>
      </w:r>
      <w:r w:rsidR="00703128" w:rsidRPr="00FD3670">
        <w:rPr>
          <w:rFonts w:ascii="仿宋_GB2312" w:eastAsia="仿宋_GB2312" w:hint="eastAsia"/>
          <w:sz w:val="32"/>
          <w:szCs w:val="32"/>
        </w:rPr>
        <w:t>及生活污水</w:t>
      </w:r>
      <w:r w:rsidRPr="00FD3670">
        <w:rPr>
          <w:rFonts w:ascii="仿宋_GB2312" w:eastAsia="仿宋_GB2312" w:hAnsi="仿宋_GB2312" w:cs="仿宋_GB2312" w:hint="eastAsia"/>
          <w:sz w:val="32"/>
          <w:szCs w:val="32"/>
        </w:rPr>
        <w:t>。</w:t>
      </w:r>
      <w:r w:rsidR="00BE4771" w:rsidRPr="00FD3670">
        <w:rPr>
          <w:rFonts w:ascii="仿宋_GB2312" w:eastAsia="仿宋_GB2312" w:hint="eastAsia"/>
          <w:sz w:val="32"/>
          <w:szCs w:val="32"/>
        </w:rPr>
        <w:t>项目生产废水经隔油沉淀池处理后须满足GB 8978-1996《污水综合排放标准》三级标准；</w:t>
      </w:r>
      <w:r w:rsidR="00BE4771" w:rsidRPr="00FD3670">
        <w:rPr>
          <w:rFonts w:ascii="仿宋_GB2312" w:eastAsia="仿宋_GB2312" w:hint="eastAsia"/>
          <w:color w:val="000000"/>
          <w:kern w:val="0"/>
          <w:sz w:val="32"/>
          <w:szCs w:val="32"/>
        </w:rPr>
        <w:t>项目生活污水经化粪池处理达到 《污水综合排放标准》（GB8978-1996）三级标准，由市政污水管网进入龙泉山污水处理厂处理处理达标后最终汇入柳江。</w:t>
      </w:r>
    </w:p>
    <w:p w:rsidR="00904225" w:rsidRPr="00FD3670" w:rsidRDefault="00904225" w:rsidP="0050643C">
      <w:pPr>
        <w:spacing w:line="420" w:lineRule="exact"/>
        <w:ind w:firstLineChars="200" w:firstLine="640"/>
        <w:jc w:val="left"/>
        <w:rPr>
          <w:rFonts w:ascii="仿宋_GB2312" w:eastAsia="仿宋_GB2312" w:hAnsi="仿宋_GB2312" w:cs="仿宋_GB2312"/>
          <w:sz w:val="32"/>
          <w:szCs w:val="32"/>
        </w:rPr>
      </w:pPr>
      <w:r w:rsidRPr="00FD3670">
        <w:rPr>
          <w:rFonts w:ascii="仿宋_GB2312" w:eastAsia="仿宋_GB2312" w:hAnsi="仿宋_GB2312" w:cs="仿宋_GB2312" w:hint="eastAsia"/>
          <w:sz w:val="32"/>
          <w:szCs w:val="32"/>
        </w:rPr>
        <w:t>（三）项目运营期产生的噪声主要来自</w:t>
      </w:r>
      <w:proofErr w:type="gramStart"/>
      <w:r w:rsidR="00BE4771" w:rsidRPr="00FD3670">
        <w:rPr>
          <w:rFonts w:ascii="仿宋_GB2312" w:eastAsia="仿宋_GB2312" w:hint="eastAsia"/>
          <w:bCs/>
          <w:color w:val="000000"/>
          <w:kern w:val="0"/>
          <w:sz w:val="32"/>
          <w:szCs w:val="32"/>
        </w:rPr>
        <w:t>自</w:t>
      </w:r>
      <w:proofErr w:type="gramEnd"/>
      <w:r w:rsidR="00BE4771" w:rsidRPr="00FD3670">
        <w:rPr>
          <w:rFonts w:ascii="仿宋_GB2312" w:eastAsia="仿宋_GB2312" w:hint="eastAsia"/>
          <w:bCs/>
          <w:color w:val="000000"/>
          <w:kern w:val="0"/>
          <w:sz w:val="32"/>
          <w:szCs w:val="32"/>
        </w:rPr>
        <w:t>空压机、全自动喷淋式杀菌</w:t>
      </w:r>
      <w:proofErr w:type="gramStart"/>
      <w:r w:rsidR="00BE4771" w:rsidRPr="00FD3670">
        <w:rPr>
          <w:rFonts w:ascii="仿宋_GB2312" w:eastAsia="仿宋_GB2312" w:hint="eastAsia"/>
          <w:bCs/>
          <w:color w:val="000000"/>
          <w:kern w:val="0"/>
          <w:sz w:val="32"/>
          <w:szCs w:val="32"/>
        </w:rPr>
        <w:t>釜</w:t>
      </w:r>
      <w:proofErr w:type="gramEnd"/>
      <w:r w:rsidR="00BE4771" w:rsidRPr="00FD3670">
        <w:rPr>
          <w:rFonts w:ascii="仿宋_GB2312" w:eastAsia="仿宋_GB2312" w:hint="eastAsia"/>
          <w:bCs/>
          <w:color w:val="000000"/>
          <w:kern w:val="0"/>
          <w:sz w:val="32"/>
          <w:szCs w:val="32"/>
        </w:rPr>
        <w:t>、</w:t>
      </w:r>
      <w:proofErr w:type="gramStart"/>
      <w:r w:rsidR="00BE4771" w:rsidRPr="00FD3670">
        <w:rPr>
          <w:rFonts w:ascii="仿宋_GB2312" w:eastAsia="仿宋_GB2312" w:hint="eastAsia"/>
          <w:bCs/>
          <w:color w:val="000000"/>
          <w:kern w:val="0"/>
          <w:sz w:val="32"/>
          <w:szCs w:val="32"/>
        </w:rPr>
        <w:t>燃气多爪炒锅</w:t>
      </w:r>
      <w:proofErr w:type="gramEnd"/>
      <w:r w:rsidR="00BE4771" w:rsidRPr="00FD3670">
        <w:rPr>
          <w:rFonts w:ascii="仿宋_GB2312" w:eastAsia="仿宋_GB2312" w:hint="eastAsia"/>
          <w:bCs/>
          <w:color w:val="000000"/>
          <w:kern w:val="0"/>
          <w:sz w:val="32"/>
          <w:szCs w:val="32"/>
        </w:rPr>
        <w:t>、燃气可倾夹层锅、真空包装机、全自动罐装机、快拆自吸式粉碎机等设备</w:t>
      </w:r>
      <w:r w:rsidRPr="00FD3670">
        <w:rPr>
          <w:rFonts w:ascii="仿宋_GB2312" w:eastAsia="仿宋_GB2312" w:hAnsi="仿宋_GB2312" w:cs="仿宋_GB2312" w:hint="eastAsia"/>
          <w:sz w:val="32"/>
          <w:szCs w:val="32"/>
        </w:rPr>
        <w:t>，</w:t>
      </w:r>
      <w:r w:rsidR="000F7E13" w:rsidRPr="00FD3670">
        <w:rPr>
          <w:rFonts w:ascii="仿宋_GB2312" w:eastAsia="仿宋_GB2312" w:hAnsi="仿宋_GB2312" w:cs="仿宋_GB2312" w:hint="eastAsia"/>
          <w:sz w:val="32"/>
          <w:szCs w:val="32"/>
        </w:rPr>
        <w:t>通过</w:t>
      </w:r>
      <w:r w:rsidR="000F7E13" w:rsidRPr="00FD3670">
        <w:rPr>
          <w:rFonts w:ascii="仿宋_GB2312" w:eastAsia="仿宋_GB2312" w:hAnsi="宋体" w:cs="宋体" w:hint="eastAsia"/>
          <w:color w:val="000000"/>
          <w:kern w:val="0"/>
          <w:sz w:val="32"/>
          <w:szCs w:val="32"/>
        </w:rPr>
        <w:t>合理布局，厂房隔声，专用设备房、基础减振等降噪后，</w:t>
      </w:r>
      <w:r w:rsidR="00703128" w:rsidRPr="00FD3670">
        <w:rPr>
          <w:rFonts w:ascii="仿宋_GB2312" w:eastAsia="仿宋_GB2312" w:hint="eastAsia"/>
          <w:sz w:val="32"/>
          <w:szCs w:val="32"/>
        </w:rPr>
        <w:t>厂界</w:t>
      </w:r>
      <w:proofErr w:type="gramStart"/>
      <w:r w:rsidR="00703128" w:rsidRPr="00FD3670">
        <w:rPr>
          <w:rFonts w:ascii="仿宋_GB2312" w:eastAsia="仿宋_GB2312" w:hint="eastAsia"/>
          <w:sz w:val="32"/>
          <w:szCs w:val="32"/>
        </w:rPr>
        <w:t>噪声值须满足</w:t>
      </w:r>
      <w:proofErr w:type="gramEnd"/>
      <w:r w:rsidR="00703128" w:rsidRPr="00FD3670">
        <w:rPr>
          <w:rFonts w:ascii="仿宋_GB2312" w:eastAsia="仿宋_GB2312" w:hint="eastAsia"/>
          <w:sz w:val="32"/>
          <w:szCs w:val="32"/>
        </w:rPr>
        <w:t>《工厂企业</w:t>
      </w:r>
      <w:r w:rsidR="005539E9" w:rsidRPr="00FD3670">
        <w:rPr>
          <w:rFonts w:ascii="仿宋_GB2312" w:eastAsia="仿宋_GB2312" w:hint="eastAsia"/>
          <w:sz w:val="32"/>
          <w:szCs w:val="32"/>
        </w:rPr>
        <w:t>厂</w:t>
      </w:r>
      <w:r w:rsidR="00703128" w:rsidRPr="00FD3670">
        <w:rPr>
          <w:rFonts w:ascii="仿宋_GB2312" w:eastAsia="仿宋_GB2312" w:hint="eastAsia"/>
          <w:sz w:val="32"/>
          <w:szCs w:val="32"/>
        </w:rPr>
        <w:t>界环境噪声排放标准》（GB12348-2008）中的3类标准（昼间≤65dB(A)，夜间≤55dB(A)）</w:t>
      </w:r>
      <w:r w:rsidRPr="00FD3670">
        <w:rPr>
          <w:rFonts w:ascii="仿宋_GB2312" w:eastAsia="仿宋_GB2312" w:hAnsi="仿宋_GB2312" w:cs="仿宋_GB2312" w:hint="eastAsia"/>
          <w:sz w:val="32"/>
          <w:szCs w:val="32"/>
        </w:rPr>
        <w:t>。</w:t>
      </w:r>
    </w:p>
    <w:p w:rsidR="00286B97" w:rsidRPr="00FD3670" w:rsidRDefault="00904225" w:rsidP="00286B97">
      <w:pPr>
        <w:adjustRightInd w:val="0"/>
        <w:snapToGrid w:val="0"/>
        <w:spacing w:line="500" w:lineRule="exact"/>
        <w:ind w:firstLineChars="200" w:firstLine="640"/>
        <w:rPr>
          <w:rFonts w:ascii="仿宋_GB2312" w:eastAsia="仿宋_GB2312"/>
          <w:bCs/>
          <w:color w:val="000000"/>
          <w:kern w:val="0"/>
          <w:sz w:val="32"/>
          <w:szCs w:val="32"/>
        </w:rPr>
      </w:pPr>
      <w:r w:rsidRPr="00FD3670">
        <w:rPr>
          <w:rFonts w:ascii="仿宋_GB2312" w:eastAsia="仿宋_GB2312" w:hAnsi="仿宋_GB2312" w:cs="仿宋_GB2312" w:hint="eastAsia"/>
          <w:sz w:val="32"/>
          <w:szCs w:val="32"/>
        </w:rPr>
        <w:t>（四）项目运营期产生的固体废物主要为</w:t>
      </w:r>
      <w:r w:rsidR="00286B97" w:rsidRPr="00FD3670">
        <w:rPr>
          <w:rFonts w:ascii="仿宋_GB2312" w:eastAsia="仿宋_GB2312" w:hint="eastAsia"/>
          <w:bCs/>
          <w:color w:val="000000"/>
          <w:kern w:val="0"/>
          <w:sz w:val="32"/>
          <w:szCs w:val="32"/>
        </w:rPr>
        <w:t>酱料残渣</w:t>
      </w:r>
    </w:p>
    <w:p w:rsidR="00904225" w:rsidRPr="00FD3670" w:rsidRDefault="00703128" w:rsidP="00286B97">
      <w:pPr>
        <w:adjustRightInd w:val="0"/>
        <w:snapToGrid w:val="0"/>
        <w:spacing w:line="500" w:lineRule="exact"/>
        <w:ind w:firstLineChars="200" w:firstLine="640"/>
        <w:rPr>
          <w:rFonts w:ascii="仿宋_GB2312" w:eastAsia="仿宋_GB2312"/>
          <w:bCs/>
          <w:color w:val="000000"/>
          <w:kern w:val="0"/>
          <w:sz w:val="32"/>
          <w:szCs w:val="32"/>
        </w:rPr>
      </w:pPr>
      <w:r w:rsidRPr="00FD3670">
        <w:rPr>
          <w:rFonts w:ascii="仿宋_GB2312" w:eastAsia="仿宋_GB2312" w:hint="eastAsia"/>
          <w:sz w:val="32"/>
          <w:szCs w:val="32"/>
        </w:rPr>
        <w:t>、</w:t>
      </w:r>
      <w:r w:rsidR="000F7E13" w:rsidRPr="00FD3670">
        <w:rPr>
          <w:rFonts w:ascii="仿宋_GB2312" w:eastAsia="仿宋_GB2312" w:hint="eastAsia"/>
          <w:bCs/>
          <w:color w:val="000000"/>
          <w:kern w:val="0"/>
          <w:sz w:val="32"/>
          <w:szCs w:val="32"/>
        </w:rPr>
        <w:t>隔油沉淀池废油渣</w:t>
      </w:r>
      <w:r w:rsidRPr="00FD3670">
        <w:rPr>
          <w:rFonts w:ascii="仿宋_GB2312" w:eastAsia="仿宋_GB2312" w:hint="eastAsia"/>
          <w:sz w:val="32"/>
          <w:szCs w:val="32"/>
        </w:rPr>
        <w:t>、</w:t>
      </w:r>
      <w:r w:rsidR="000F7E13" w:rsidRPr="00FD3670">
        <w:rPr>
          <w:rFonts w:ascii="仿宋_GB2312" w:eastAsia="仿宋_GB2312" w:hint="eastAsia"/>
          <w:bCs/>
          <w:color w:val="000000"/>
          <w:kern w:val="0"/>
          <w:sz w:val="32"/>
          <w:szCs w:val="32"/>
        </w:rPr>
        <w:t>检验废培养基及生活垃圾</w:t>
      </w:r>
      <w:r w:rsidR="00904225" w:rsidRPr="00FD3670">
        <w:rPr>
          <w:rFonts w:ascii="仿宋_GB2312" w:eastAsia="仿宋_GB2312" w:hint="eastAsia"/>
          <w:color w:val="000000" w:themeColor="text1"/>
          <w:sz w:val="32"/>
          <w:szCs w:val="32"/>
        </w:rPr>
        <w:t>。</w:t>
      </w:r>
      <w:r w:rsidR="00904225" w:rsidRPr="00FD3670">
        <w:rPr>
          <w:rFonts w:ascii="仿宋_GB2312" w:eastAsia="仿宋_GB2312" w:hAnsi="仿宋_GB2312" w:cs="仿宋_GB2312" w:hint="eastAsia"/>
          <w:sz w:val="32"/>
          <w:szCs w:val="32"/>
        </w:rPr>
        <w:t>其中：</w:t>
      </w:r>
      <w:r w:rsidR="00286B97" w:rsidRPr="00FD3670">
        <w:rPr>
          <w:rFonts w:ascii="仿宋_GB2312" w:eastAsia="仿宋_GB2312" w:hint="eastAsia"/>
          <w:bCs/>
          <w:color w:val="000000"/>
          <w:kern w:val="0"/>
          <w:sz w:val="32"/>
          <w:szCs w:val="32"/>
        </w:rPr>
        <w:t>酱料残渣</w:t>
      </w:r>
      <w:r w:rsidR="000F7E13" w:rsidRPr="00FD3670">
        <w:rPr>
          <w:rFonts w:ascii="仿宋_GB2312" w:eastAsia="仿宋_GB2312" w:hAnsi="宋体" w:hint="eastAsia"/>
          <w:sz w:val="32"/>
          <w:szCs w:val="32"/>
        </w:rPr>
        <w:t>用桶装暂存在车间内，委托</w:t>
      </w:r>
      <w:proofErr w:type="gramStart"/>
      <w:r w:rsidR="000F7E13" w:rsidRPr="00FD3670">
        <w:rPr>
          <w:rFonts w:ascii="仿宋_GB2312" w:eastAsia="仿宋_GB2312" w:hAnsi="宋体" w:cs="宋体" w:hint="eastAsia"/>
          <w:bCs/>
          <w:color w:val="000000"/>
          <w:kern w:val="0"/>
          <w:sz w:val="32"/>
          <w:szCs w:val="32"/>
        </w:rPr>
        <w:t>厨余垃圾</w:t>
      </w:r>
      <w:proofErr w:type="gramEnd"/>
      <w:r w:rsidR="000F7E13" w:rsidRPr="00FD3670">
        <w:rPr>
          <w:rFonts w:ascii="仿宋_GB2312" w:eastAsia="仿宋_GB2312" w:hAnsi="宋体" w:cs="宋体" w:hint="eastAsia"/>
          <w:bCs/>
          <w:color w:val="000000"/>
          <w:kern w:val="0"/>
          <w:sz w:val="32"/>
          <w:szCs w:val="32"/>
        </w:rPr>
        <w:t>回收单位</w:t>
      </w:r>
      <w:r w:rsidR="000F7E13" w:rsidRPr="00FD3670">
        <w:rPr>
          <w:rFonts w:ascii="仿宋_GB2312" w:eastAsia="仿宋_GB2312" w:hAnsi="宋体" w:cs="宋体" w:hint="eastAsia"/>
          <w:sz w:val="32"/>
          <w:szCs w:val="32"/>
        </w:rPr>
        <w:t>当天</w:t>
      </w:r>
      <w:r w:rsidR="000F7E13" w:rsidRPr="00FD3670">
        <w:rPr>
          <w:rFonts w:ascii="仿宋_GB2312" w:eastAsia="仿宋_GB2312" w:hAnsi="宋体" w:cs="宋体" w:hint="eastAsia"/>
          <w:sz w:val="32"/>
          <w:szCs w:val="32"/>
        </w:rPr>
        <w:lastRenderedPageBreak/>
        <w:t>清运，不在厂区内储存过夜；废油</w:t>
      </w:r>
      <w:proofErr w:type="gramStart"/>
      <w:r w:rsidR="000F7E13" w:rsidRPr="00FD3670">
        <w:rPr>
          <w:rFonts w:ascii="仿宋_GB2312" w:eastAsia="仿宋_GB2312" w:hAnsi="宋体" w:cs="宋体" w:hint="eastAsia"/>
          <w:sz w:val="32"/>
          <w:szCs w:val="32"/>
        </w:rPr>
        <w:t>渣采用</w:t>
      </w:r>
      <w:proofErr w:type="gramEnd"/>
      <w:r w:rsidR="000F7E13" w:rsidRPr="00FD3670">
        <w:rPr>
          <w:rFonts w:ascii="仿宋_GB2312" w:eastAsia="仿宋_GB2312" w:hAnsi="宋体" w:cs="宋体" w:hint="eastAsia"/>
          <w:sz w:val="32"/>
          <w:szCs w:val="32"/>
        </w:rPr>
        <w:t>桶装暂存在车间内，委托环卫部门当天清运处理，不在厂区储存过夜；</w:t>
      </w:r>
      <w:r w:rsidR="000F7E13" w:rsidRPr="00FD3670">
        <w:rPr>
          <w:rFonts w:ascii="仿宋_GB2312" w:eastAsia="仿宋_GB2312" w:hAnsi="宋体" w:hint="eastAsia"/>
          <w:sz w:val="32"/>
          <w:szCs w:val="32"/>
        </w:rPr>
        <w:t>本项目采取以上措施处理后，</w:t>
      </w:r>
      <w:r w:rsidR="000F7E13" w:rsidRPr="00FD3670">
        <w:rPr>
          <w:rFonts w:ascii="仿宋_GB2312" w:eastAsia="仿宋_GB2312" w:hint="eastAsia"/>
          <w:sz w:val="32"/>
          <w:szCs w:val="32"/>
        </w:rPr>
        <w:t>须满足</w:t>
      </w:r>
      <w:r w:rsidR="000F7E13" w:rsidRPr="00FD3670">
        <w:rPr>
          <w:rFonts w:ascii="仿宋_GB2312" w:eastAsia="仿宋_GB2312" w:hint="eastAsia"/>
          <w:sz w:val="32"/>
          <w:szCs w:val="32"/>
          <w:lang w:val="zh-CN"/>
        </w:rPr>
        <w:t>《一般工业固体废物贮存</w:t>
      </w:r>
      <w:r w:rsidR="000F7E13" w:rsidRPr="00FD3670">
        <w:rPr>
          <w:rFonts w:ascii="仿宋_GB2312" w:eastAsia="仿宋_GB2312" w:hint="eastAsia"/>
          <w:sz w:val="32"/>
          <w:szCs w:val="32"/>
        </w:rPr>
        <w:t>和填埋</w:t>
      </w:r>
      <w:r w:rsidR="000F7E13" w:rsidRPr="00FD3670">
        <w:rPr>
          <w:rFonts w:ascii="仿宋_GB2312" w:eastAsia="仿宋_GB2312" w:hint="eastAsia"/>
          <w:sz w:val="32"/>
          <w:szCs w:val="32"/>
          <w:lang w:val="zh-CN"/>
        </w:rPr>
        <w:t>污染控制标准》（GB18599-20</w:t>
      </w:r>
      <w:r w:rsidR="000F7E13" w:rsidRPr="00FD3670">
        <w:rPr>
          <w:rFonts w:ascii="仿宋_GB2312" w:eastAsia="仿宋_GB2312" w:hint="eastAsia"/>
          <w:sz w:val="32"/>
          <w:szCs w:val="32"/>
        </w:rPr>
        <w:t>20</w:t>
      </w:r>
      <w:r w:rsidR="000F7E13" w:rsidRPr="00FD3670">
        <w:rPr>
          <w:rFonts w:ascii="仿宋_GB2312" w:eastAsia="仿宋_GB2312" w:hint="eastAsia"/>
          <w:sz w:val="32"/>
          <w:szCs w:val="32"/>
          <w:lang w:val="zh-CN"/>
        </w:rPr>
        <w:t>）</w:t>
      </w:r>
      <w:r w:rsidR="000F7E13" w:rsidRPr="00FD3670">
        <w:rPr>
          <w:rFonts w:ascii="仿宋_GB2312" w:eastAsia="仿宋_GB2312" w:hAnsi="宋体" w:cs="宋体" w:hint="eastAsia"/>
          <w:sz w:val="32"/>
          <w:szCs w:val="32"/>
        </w:rPr>
        <w:t>；生活垃圾收集后委托环卫部门统一处置</w:t>
      </w:r>
      <w:r w:rsidR="005539E9" w:rsidRPr="00FD3670">
        <w:rPr>
          <w:rFonts w:ascii="仿宋_GB2312" w:eastAsia="仿宋_GB2312" w:hint="eastAsia"/>
          <w:sz w:val="32"/>
          <w:szCs w:val="32"/>
        </w:rPr>
        <w:t>。</w:t>
      </w:r>
    </w:p>
    <w:p w:rsidR="00904225" w:rsidRPr="00FD3670" w:rsidRDefault="00904225" w:rsidP="0050643C">
      <w:pPr>
        <w:spacing w:before="120" w:line="420" w:lineRule="exact"/>
        <w:ind w:firstLineChars="200" w:firstLine="640"/>
        <w:jc w:val="left"/>
        <w:rPr>
          <w:rFonts w:ascii="仿宋_GB2312" w:eastAsia="仿宋_GB2312"/>
          <w:sz w:val="32"/>
          <w:szCs w:val="32"/>
        </w:rPr>
      </w:pPr>
      <w:r w:rsidRPr="00FD3670">
        <w:rPr>
          <w:rFonts w:ascii="仿宋_GB2312" w:eastAsia="仿宋_GB2312" w:hAnsi="仿宋_GB2312" w:cs="仿宋_GB2312" w:hint="eastAsia"/>
          <w:sz w:val="32"/>
          <w:szCs w:val="32"/>
        </w:rPr>
        <w:t>（五）按照《关于印发〈企业事业单位突发环境事件应急预案备案管理办法（试行）〉的通知》（环发〔2015〕4 号）等相关要求，制订应急预案，配备相应的应急保障物资，落实环境风险防范措施，定期进行应急演练。加强环境管理，落实环境保护规章制度，确保环保设施的正常运转以及各项污染物稳定达标排放。</w:t>
      </w:r>
    </w:p>
    <w:p w:rsidR="00904225" w:rsidRPr="00FD3670" w:rsidRDefault="00904225" w:rsidP="00207DEB">
      <w:pPr>
        <w:widowControl/>
        <w:spacing w:beforeLines="20" w:afterLines="20" w:line="420" w:lineRule="exact"/>
        <w:ind w:leftChars="11" w:left="23" w:firstLineChars="200" w:firstLine="640"/>
        <w:jc w:val="left"/>
        <w:rPr>
          <w:rFonts w:ascii="仿宋_GB2312" w:eastAsia="仿宋_GB2312" w:hAnsi="仿宋_GB2312" w:cs="仿宋_GB2312"/>
          <w:sz w:val="32"/>
          <w:szCs w:val="32"/>
        </w:rPr>
      </w:pPr>
      <w:r w:rsidRPr="00FD3670">
        <w:rPr>
          <w:rFonts w:ascii="仿宋_GB2312" w:eastAsia="仿宋_GB2312" w:hAnsi="仿宋_GB2312" w:cs="仿宋_GB2312" w:hint="eastAsia"/>
          <w:sz w:val="32"/>
          <w:szCs w:val="32"/>
        </w:rPr>
        <w:t>四、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rsidR="00904225" w:rsidRPr="00FD3670" w:rsidRDefault="00904225" w:rsidP="00207DEB">
      <w:pPr>
        <w:widowControl/>
        <w:spacing w:beforeLines="20" w:afterLines="20" w:line="420" w:lineRule="exact"/>
        <w:ind w:leftChars="11" w:left="23" w:firstLineChars="200" w:firstLine="640"/>
        <w:jc w:val="left"/>
        <w:rPr>
          <w:rFonts w:ascii="仿宋_GB2312" w:eastAsia="仿宋_GB2312" w:hAnsi="仿宋_GB2312" w:cs="仿宋_GB2312"/>
          <w:sz w:val="32"/>
          <w:szCs w:val="32"/>
        </w:rPr>
      </w:pPr>
      <w:r w:rsidRPr="00FD3670">
        <w:rPr>
          <w:rFonts w:ascii="仿宋_GB2312" w:eastAsia="仿宋_GB2312" w:hAnsi="仿宋_GB2312" w:cs="仿宋_GB2312" w:hint="eastAsia"/>
          <w:sz w:val="32"/>
          <w:szCs w:val="32"/>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rsidR="00C558B2" w:rsidRPr="00971D02" w:rsidRDefault="004A2F4C" w:rsidP="00971D02">
      <w:pPr>
        <w:tabs>
          <w:tab w:val="left" w:pos="4905"/>
        </w:tabs>
        <w:spacing w:line="500" w:lineRule="exact"/>
        <w:ind w:firstLineChars="200" w:firstLine="640"/>
        <w:rPr>
          <w:rFonts w:ascii="仿宋_GB2312" w:eastAsia="仿宋_GB2312" w:hAnsi="仿宋" w:cs="仿宋"/>
          <w:sz w:val="32"/>
          <w:szCs w:val="32"/>
        </w:rPr>
      </w:pPr>
      <w:r w:rsidRPr="00FF6141">
        <w:rPr>
          <w:rFonts w:ascii="仿宋_GB2312" w:eastAsia="仿宋_GB2312" w:hAnsi="仿宋" w:cs="仿宋" w:hint="eastAsia"/>
          <w:sz w:val="32"/>
          <w:szCs w:val="32"/>
        </w:rPr>
        <w:t xml:space="preserve">                           </w:t>
      </w:r>
    </w:p>
    <w:p w:rsidR="00C558B2" w:rsidRDefault="00DF3650" w:rsidP="00AE3457">
      <w:pPr>
        <w:tabs>
          <w:tab w:val="left" w:pos="4905"/>
        </w:tabs>
        <w:spacing w:line="500" w:lineRule="exact"/>
        <w:ind w:firstLineChars="200" w:firstLine="640"/>
        <w:jc w:val="right"/>
        <w:rPr>
          <w:rFonts w:ascii="仿宋_GB2312" w:eastAsia="仿宋_GB2312" w:hAnsi="仿宋_GB2312" w:cs="仿宋_GB2312"/>
          <w:sz w:val="32"/>
          <w:szCs w:val="32"/>
        </w:rPr>
      </w:pPr>
      <w:r w:rsidRPr="00FF6141">
        <w:rPr>
          <w:rFonts w:ascii="仿宋_GB2312" w:eastAsia="仿宋_GB2312" w:hAnsi="仿宋_GB2312" w:cs="仿宋_GB2312" w:hint="eastAsia"/>
          <w:sz w:val="32"/>
          <w:szCs w:val="32"/>
        </w:rPr>
        <w:t>2022年</w:t>
      </w:r>
      <w:r w:rsidR="00577E74">
        <w:rPr>
          <w:rFonts w:ascii="仿宋_GB2312" w:eastAsia="仿宋_GB2312" w:hAnsi="仿宋_GB2312" w:cs="仿宋_GB2312" w:hint="eastAsia"/>
          <w:sz w:val="32"/>
          <w:szCs w:val="32"/>
        </w:rPr>
        <w:t>5</w:t>
      </w:r>
      <w:r w:rsidRPr="00FF6141">
        <w:rPr>
          <w:rFonts w:ascii="仿宋_GB2312" w:eastAsia="仿宋_GB2312" w:hAnsi="仿宋_GB2312" w:cs="仿宋_GB2312" w:hint="eastAsia"/>
          <w:sz w:val="32"/>
          <w:szCs w:val="32"/>
        </w:rPr>
        <w:t>月</w:t>
      </w:r>
      <w:r w:rsidR="00577E74">
        <w:rPr>
          <w:rFonts w:ascii="仿宋_GB2312" w:eastAsia="仿宋_GB2312" w:hAnsi="仿宋_GB2312" w:cs="仿宋_GB2312" w:hint="eastAsia"/>
          <w:sz w:val="32"/>
          <w:szCs w:val="32"/>
        </w:rPr>
        <w:t>13</w:t>
      </w:r>
      <w:r w:rsidRPr="00FF6141">
        <w:rPr>
          <w:rFonts w:ascii="仿宋_GB2312" w:eastAsia="仿宋_GB2312" w:hAnsi="仿宋_GB2312" w:cs="仿宋_GB2312" w:hint="eastAsia"/>
          <w:sz w:val="32"/>
          <w:szCs w:val="32"/>
        </w:rPr>
        <w:t>日</w:t>
      </w:r>
    </w:p>
    <w:p w:rsidR="00C558B2" w:rsidRPr="00C558B2" w:rsidRDefault="00C558B2" w:rsidP="00C558B2"/>
    <w:p w:rsidR="00FD3670" w:rsidRDefault="00FD3670">
      <w:pPr>
        <w:spacing w:line="580" w:lineRule="exact"/>
        <w:rPr>
          <w:rFonts w:ascii="仿宋_GB2312" w:eastAsia="仿宋_GB2312" w:hAnsi="仿宋" w:cs="仿宋"/>
          <w:bCs/>
          <w:sz w:val="32"/>
          <w:szCs w:val="32"/>
        </w:rPr>
      </w:pPr>
    </w:p>
    <w:p w:rsidR="009F7CDB" w:rsidRDefault="00DF3650">
      <w:pPr>
        <w:spacing w:line="580" w:lineRule="exact"/>
        <w:rPr>
          <w:rFonts w:ascii="仿宋_GB2312" w:eastAsia="仿宋_GB2312" w:hAnsi="仿宋" w:cs="仿宋"/>
          <w:bCs/>
          <w:sz w:val="32"/>
          <w:szCs w:val="32"/>
          <w:u w:val="single"/>
        </w:rPr>
      </w:pPr>
      <w:r>
        <w:rPr>
          <w:rFonts w:ascii="仿宋_GB2312" w:eastAsia="仿宋_GB2312" w:hAnsi="仿宋" w:cs="仿宋" w:hint="eastAsia"/>
          <w:bCs/>
          <w:sz w:val="32"/>
          <w:szCs w:val="32"/>
        </w:rPr>
        <w:t>（是否公开：主动公开）</w:t>
      </w:r>
    </w:p>
    <w:p w:rsidR="009F7CDB" w:rsidRDefault="00DF3650">
      <w:pPr>
        <w:spacing w:line="580" w:lineRule="exact"/>
        <w:rPr>
          <w:rFonts w:ascii="仿宋_GB2312" w:eastAsia="仿宋_GB2312" w:hAnsi="仿宋" w:cs="仿宋"/>
          <w:sz w:val="32"/>
          <w:szCs w:val="32"/>
          <w:u w:val="single"/>
        </w:rPr>
      </w:pPr>
      <w:r>
        <w:rPr>
          <w:rFonts w:ascii="仿宋_GB2312" w:eastAsia="仿宋_GB2312" w:hAnsi="仿宋" w:cs="仿宋" w:hint="eastAsia"/>
          <w:bCs/>
          <w:sz w:val="32"/>
          <w:szCs w:val="32"/>
          <w:u w:val="single"/>
        </w:rPr>
        <w:t>抄送:</w:t>
      </w:r>
      <w:r>
        <w:rPr>
          <w:rFonts w:ascii="仿宋_GB2312" w:eastAsia="仿宋_GB2312" w:hint="eastAsia"/>
          <w:sz w:val="32"/>
          <w:szCs w:val="32"/>
          <w:u w:val="single"/>
        </w:rPr>
        <w:t xml:space="preserve"> </w:t>
      </w:r>
      <w:r w:rsidR="000F7E13" w:rsidRPr="000F7E13">
        <w:rPr>
          <w:rFonts w:ascii="仿宋_GB2312" w:eastAsia="仿宋_GB2312" w:hint="eastAsia"/>
          <w:sz w:val="32"/>
          <w:szCs w:val="32"/>
          <w:u w:val="single"/>
        </w:rPr>
        <w:t>广州粤榕环保科技有限公司</w:t>
      </w:r>
      <w:r>
        <w:rPr>
          <w:rFonts w:ascii="仿宋_GB2312" w:eastAsia="仿宋_GB2312" w:hAnsi="仿宋" w:cs="仿宋" w:hint="eastAsia"/>
          <w:bCs/>
          <w:sz w:val="32"/>
          <w:szCs w:val="32"/>
          <w:u w:val="single"/>
        </w:rPr>
        <w:t xml:space="preserve">                       </w:t>
      </w:r>
    </w:p>
    <w:p w:rsidR="009F7CDB" w:rsidRDefault="00DF3650">
      <w:pPr>
        <w:spacing w:line="580" w:lineRule="exact"/>
        <w:ind w:left="6560" w:hangingChars="2050" w:hanging="6560"/>
        <w:rPr>
          <w:rFonts w:ascii="仿宋_GB2312" w:eastAsia="仿宋_GB2312"/>
        </w:rPr>
      </w:pPr>
      <w:r>
        <w:rPr>
          <w:rFonts w:ascii="仿宋_GB2312" w:eastAsia="仿宋_GB2312" w:hAnsi="仿宋" w:cs="仿宋" w:hint="eastAsia"/>
          <w:sz w:val="32"/>
          <w:szCs w:val="32"/>
          <w:u w:val="single"/>
        </w:rPr>
        <w:t>柳州市柳南区住房和城乡建设局      2022年</w:t>
      </w:r>
      <w:r w:rsidR="00544B50">
        <w:rPr>
          <w:rFonts w:ascii="仿宋_GB2312" w:eastAsia="仿宋_GB2312" w:hAnsi="仿宋" w:cs="仿宋" w:hint="eastAsia"/>
          <w:sz w:val="32"/>
          <w:szCs w:val="32"/>
          <w:u w:val="single"/>
        </w:rPr>
        <w:t>5</w:t>
      </w:r>
      <w:r>
        <w:rPr>
          <w:rFonts w:ascii="仿宋_GB2312" w:eastAsia="仿宋_GB2312" w:hAnsi="仿宋" w:cs="仿宋" w:hint="eastAsia"/>
          <w:sz w:val="32"/>
          <w:szCs w:val="32"/>
          <w:u w:val="single"/>
        </w:rPr>
        <w:t>月</w:t>
      </w:r>
      <w:r w:rsidR="00544B50">
        <w:rPr>
          <w:rFonts w:ascii="仿宋_GB2312" w:eastAsia="仿宋_GB2312" w:hAnsi="仿宋" w:cs="仿宋" w:hint="eastAsia"/>
          <w:sz w:val="32"/>
          <w:szCs w:val="32"/>
          <w:u w:val="single"/>
        </w:rPr>
        <w:t>13</w:t>
      </w:r>
      <w:r>
        <w:rPr>
          <w:rFonts w:ascii="仿宋_GB2312" w:eastAsia="仿宋_GB2312" w:hAnsi="仿宋" w:cs="仿宋" w:hint="eastAsia"/>
          <w:sz w:val="32"/>
          <w:szCs w:val="32"/>
          <w:u w:val="single"/>
        </w:rPr>
        <w:t xml:space="preserve">日印  </w:t>
      </w:r>
      <w:r>
        <w:rPr>
          <w:rFonts w:ascii="仿宋_GB2312" w:eastAsia="仿宋_GB2312" w:hAnsi="仿宋" w:cs="仿宋" w:hint="eastAsia"/>
          <w:sz w:val="32"/>
          <w:szCs w:val="32"/>
        </w:rPr>
        <w:t>（共印5份）</w:t>
      </w:r>
      <w:r>
        <w:rPr>
          <w:rFonts w:ascii="仿宋_GB2312" w:eastAsia="仿宋_GB2312" w:hAnsi="宋体" w:hint="eastAsia"/>
          <w:sz w:val="32"/>
          <w:szCs w:val="32"/>
        </w:rPr>
        <w:t xml:space="preserve"> </w:t>
      </w:r>
    </w:p>
    <w:sectPr w:rsidR="009F7CDB" w:rsidSect="009F7C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BF5" w:rsidRDefault="001C0BF5" w:rsidP="00DF3650">
      <w:r>
        <w:separator/>
      </w:r>
    </w:p>
  </w:endnote>
  <w:endnote w:type="continuationSeparator" w:id="1">
    <w:p w:rsidR="001C0BF5" w:rsidRDefault="001C0BF5" w:rsidP="00DF3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BF5" w:rsidRDefault="001C0BF5" w:rsidP="00DF3650">
      <w:r>
        <w:separator/>
      </w:r>
    </w:p>
  </w:footnote>
  <w:footnote w:type="continuationSeparator" w:id="1">
    <w:p w:rsidR="001C0BF5" w:rsidRDefault="001C0BF5" w:rsidP="00DF3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A996DB"/>
    <w:multiLevelType w:val="singleLevel"/>
    <w:tmpl w:val="8EA996DB"/>
    <w:lvl w:ilvl="0">
      <w:start w:val="3"/>
      <w:numFmt w:val="chineseCounting"/>
      <w:suff w:val="nothing"/>
      <w:lvlText w:val="%1、"/>
      <w:lvlJc w:val="left"/>
      <w:rPr>
        <w:rFonts w:hint="eastAsia"/>
      </w:rPr>
    </w:lvl>
  </w:abstractNum>
  <w:abstractNum w:abstractNumId="1">
    <w:nsid w:val="070904D6"/>
    <w:multiLevelType w:val="hybridMultilevel"/>
    <w:tmpl w:val="8250C0D6"/>
    <w:lvl w:ilvl="0" w:tplc="45B23AC8">
      <w:start w:val="1"/>
      <w:numFmt w:val="japaneseCounting"/>
      <w:lvlText w:val="（%1）"/>
      <w:lvlJc w:val="left"/>
      <w:pPr>
        <w:ind w:left="945" w:hanging="73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710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F4A"/>
    <w:rsid w:val="000434DA"/>
    <w:rsid w:val="00052CCA"/>
    <w:rsid w:val="00073469"/>
    <w:rsid w:val="000746F8"/>
    <w:rsid w:val="00095046"/>
    <w:rsid w:val="00096A01"/>
    <w:rsid w:val="000978F6"/>
    <w:rsid w:val="000A5AE5"/>
    <w:rsid w:val="000D08DF"/>
    <w:rsid w:val="000F7E13"/>
    <w:rsid w:val="0010339E"/>
    <w:rsid w:val="00145ABD"/>
    <w:rsid w:val="001464EC"/>
    <w:rsid w:val="00167963"/>
    <w:rsid w:val="00183460"/>
    <w:rsid w:val="00185840"/>
    <w:rsid w:val="00185F0E"/>
    <w:rsid w:val="001C0BF5"/>
    <w:rsid w:val="001F34A2"/>
    <w:rsid w:val="00207DEB"/>
    <w:rsid w:val="00213978"/>
    <w:rsid w:val="00214B79"/>
    <w:rsid w:val="00234B4A"/>
    <w:rsid w:val="00244DCB"/>
    <w:rsid w:val="00257F07"/>
    <w:rsid w:val="00282542"/>
    <w:rsid w:val="00286B97"/>
    <w:rsid w:val="002A2896"/>
    <w:rsid w:val="002B538D"/>
    <w:rsid w:val="002B587F"/>
    <w:rsid w:val="002D55FB"/>
    <w:rsid w:val="002E7B51"/>
    <w:rsid w:val="002F2984"/>
    <w:rsid w:val="00307E29"/>
    <w:rsid w:val="003335A0"/>
    <w:rsid w:val="00351E85"/>
    <w:rsid w:val="00360BE8"/>
    <w:rsid w:val="00374DCC"/>
    <w:rsid w:val="00381FA9"/>
    <w:rsid w:val="003A6912"/>
    <w:rsid w:val="003F362C"/>
    <w:rsid w:val="00400E7F"/>
    <w:rsid w:val="0041712B"/>
    <w:rsid w:val="00423A3E"/>
    <w:rsid w:val="00437964"/>
    <w:rsid w:val="00465766"/>
    <w:rsid w:val="004748C8"/>
    <w:rsid w:val="004766D2"/>
    <w:rsid w:val="00477B62"/>
    <w:rsid w:val="0048742F"/>
    <w:rsid w:val="004A2F4C"/>
    <w:rsid w:val="004A43BE"/>
    <w:rsid w:val="004B553C"/>
    <w:rsid w:val="004B565B"/>
    <w:rsid w:val="004E48B0"/>
    <w:rsid w:val="004F01A5"/>
    <w:rsid w:val="0050643C"/>
    <w:rsid w:val="0050732A"/>
    <w:rsid w:val="00536E1E"/>
    <w:rsid w:val="00544B50"/>
    <w:rsid w:val="005539E9"/>
    <w:rsid w:val="00561FE5"/>
    <w:rsid w:val="00562C5E"/>
    <w:rsid w:val="00564EA4"/>
    <w:rsid w:val="00577CA2"/>
    <w:rsid w:val="00577E74"/>
    <w:rsid w:val="005A079B"/>
    <w:rsid w:val="005A0EFF"/>
    <w:rsid w:val="005A284A"/>
    <w:rsid w:val="005C25C5"/>
    <w:rsid w:val="005E2F4A"/>
    <w:rsid w:val="00612C9A"/>
    <w:rsid w:val="00622E3F"/>
    <w:rsid w:val="00636308"/>
    <w:rsid w:val="00636BC3"/>
    <w:rsid w:val="00644183"/>
    <w:rsid w:val="006626EA"/>
    <w:rsid w:val="00667669"/>
    <w:rsid w:val="00680A43"/>
    <w:rsid w:val="0068438E"/>
    <w:rsid w:val="006C586A"/>
    <w:rsid w:val="006C601F"/>
    <w:rsid w:val="006D0F36"/>
    <w:rsid w:val="00703128"/>
    <w:rsid w:val="00705905"/>
    <w:rsid w:val="00722EF3"/>
    <w:rsid w:val="00723C81"/>
    <w:rsid w:val="00744F18"/>
    <w:rsid w:val="007459FB"/>
    <w:rsid w:val="007524BC"/>
    <w:rsid w:val="00773659"/>
    <w:rsid w:val="00791B7B"/>
    <w:rsid w:val="007A58B4"/>
    <w:rsid w:val="007D16D7"/>
    <w:rsid w:val="007E6303"/>
    <w:rsid w:val="007F074E"/>
    <w:rsid w:val="007F44FC"/>
    <w:rsid w:val="008036FF"/>
    <w:rsid w:val="00806780"/>
    <w:rsid w:val="00820CB1"/>
    <w:rsid w:val="00831ABE"/>
    <w:rsid w:val="00834DBC"/>
    <w:rsid w:val="00852091"/>
    <w:rsid w:val="00872BF7"/>
    <w:rsid w:val="00875F29"/>
    <w:rsid w:val="00880CBA"/>
    <w:rsid w:val="008A04F4"/>
    <w:rsid w:val="008A40DF"/>
    <w:rsid w:val="008B0682"/>
    <w:rsid w:val="008B3C83"/>
    <w:rsid w:val="008D1B0B"/>
    <w:rsid w:val="008D42AA"/>
    <w:rsid w:val="008D57A2"/>
    <w:rsid w:val="009009DA"/>
    <w:rsid w:val="00904225"/>
    <w:rsid w:val="00904439"/>
    <w:rsid w:val="00926111"/>
    <w:rsid w:val="0097196D"/>
    <w:rsid w:val="00971D02"/>
    <w:rsid w:val="00990747"/>
    <w:rsid w:val="00995728"/>
    <w:rsid w:val="009B24EC"/>
    <w:rsid w:val="009F792F"/>
    <w:rsid w:val="009F7CDB"/>
    <w:rsid w:val="00A12F5C"/>
    <w:rsid w:val="00A15343"/>
    <w:rsid w:val="00A2114B"/>
    <w:rsid w:val="00A25530"/>
    <w:rsid w:val="00A42E88"/>
    <w:rsid w:val="00A667D8"/>
    <w:rsid w:val="00A66BE9"/>
    <w:rsid w:val="00A70E4C"/>
    <w:rsid w:val="00A71BC9"/>
    <w:rsid w:val="00A758B0"/>
    <w:rsid w:val="00A76030"/>
    <w:rsid w:val="00A97321"/>
    <w:rsid w:val="00AB6F64"/>
    <w:rsid w:val="00AC7E0C"/>
    <w:rsid w:val="00AE3457"/>
    <w:rsid w:val="00AE3F6B"/>
    <w:rsid w:val="00B06014"/>
    <w:rsid w:val="00B34614"/>
    <w:rsid w:val="00B628D9"/>
    <w:rsid w:val="00B9160D"/>
    <w:rsid w:val="00B9276D"/>
    <w:rsid w:val="00B95ABD"/>
    <w:rsid w:val="00B96D44"/>
    <w:rsid w:val="00BA614F"/>
    <w:rsid w:val="00BD16F1"/>
    <w:rsid w:val="00BD3072"/>
    <w:rsid w:val="00BD7602"/>
    <w:rsid w:val="00BE4771"/>
    <w:rsid w:val="00C36BEA"/>
    <w:rsid w:val="00C465D9"/>
    <w:rsid w:val="00C51836"/>
    <w:rsid w:val="00C558B2"/>
    <w:rsid w:val="00CA60A8"/>
    <w:rsid w:val="00CB7FDE"/>
    <w:rsid w:val="00CF1FFE"/>
    <w:rsid w:val="00CF58B5"/>
    <w:rsid w:val="00D32176"/>
    <w:rsid w:val="00D414CC"/>
    <w:rsid w:val="00D4286E"/>
    <w:rsid w:val="00D478CA"/>
    <w:rsid w:val="00D5180A"/>
    <w:rsid w:val="00D63CF2"/>
    <w:rsid w:val="00D676CC"/>
    <w:rsid w:val="00D75307"/>
    <w:rsid w:val="00D77A18"/>
    <w:rsid w:val="00DC3AA5"/>
    <w:rsid w:val="00DC44FE"/>
    <w:rsid w:val="00DD037C"/>
    <w:rsid w:val="00DF3650"/>
    <w:rsid w:val="00E007DF"/>
    <w:rsid w:val="00E0528B"/>
    <w:rsid w:val="00E1042A"/>
    <w:rsid w:val="00E17BF9"/>
    <w:rsid w:val="00E21A74"/>
    <w:rsid w:val="00E250C7"/>
    <w:rsid w:val="00E30FDE"/>
    <w:rsid w:val="00E3345B"/>
    <w:rsid w:val="00E444E8"/>
    <w:rsid w:val="00E45320"/>
    <w:rsid w:val="00E47C5D"/>
    <w:rsid w:val="00E54DF2"/>
    <w:rsid w:val="00E67F23"/>
    <w:rsid w:val="00E7368D"/>
    <w:rsid w:val="00EA0C67"/>
    <w:rsid w:val="00ED21C0"/>
    <w:rsid w:val="00EF069F"/>
    <w:rsid w:val="00EF6C55"/>
    <w:rsid w:val="00F2420B"/>
    <w:rsid w:val="00F32C3F"/>
    <w:rsid w:val="00F3611F"/>
    <w:rsid w:val="00F47E66"/>
    <w:rsid w:val="00F52D82"/>
    <w:rsid w:val="00F668D3"/>
    <w:rsid w:val="00F6766B"/>
    <w:rsid w:val="00F6767D"/>
    <w:rsid w:val="00F72F6F"/>
    <w:rsid w:val="00F77300"/>
    <w:rsid w:val="00F83645"/>
    <w:rsid w:val="00F927BF"/>
    <w:rsid w:val="00FA210B"/>
    <w:rsid w:val="00FA498B"/>
    <w:rsid w:val="00FC508D"/>
    <w:rsid w:val="00FD1F2F"/>
    <w:rsid w:val="00FD3670"/>
    <w:rsid w:val="00FF6141"/>
    <w:rsid w:val="05DB6044"/>
    <w:rsid w:val="0D0A36D3"/>
    <w:rsid w:val="0E193B58"/>
    <w:rsid w:val="0EE16BCE"/>
    <w:rsid w:val="10C43FC4"/>
    <w:rsid w:val="152C321E"/>
    <w:rsid w:val="155E0007"/>
    <w:rsid w:val="16AA1116"/>
    <w:rsid w:val="1B753BAD"/>
    <w:rsid w:val="1DCF392B"/>
    <w:rsid w:val="201A0616"/>
    <w:rsid w:val="24797E84"/>
    <w:rsid w:val="24984001"/>
    <w:rsid w:val="27EA640F"/>
    <w:rsid w:val="2C797D2C"/>
    <w:rsid w:val="30215916"/>
    <w:rsid w:val="31A44F7F"/>
    <w:rsid w:val="32611140"/>
    <w:rsid w:val="34A907E2"/>
    <w:rsid w:val="34DF1850"/>
    <w:rsid w:val="391D0E1C"/>
    <w:rsid w:val="3CC135BB"/>
    <w:rsid w:val="3E3618FD"/>
    <w:rsid w:val="3F6A01CE"/>
    <w:rsid w:val="469D24D8"/>
    <w:rsid w:val="47A03C5C"/>
    <w:rsid w:val="5205214A"/>
    <w:rsid w:val="526D06D4"/>
    <w:rsid w:val="52C233B4"/>
    <w:rsid w:val="542E3BC1"/>
    <w:rsid w:val="5D480125"/>
    <w:rsid w:val="665678E4"/>
    <w:rsid w:val="66A568DD"/>
    <w:rsid w:val="6B313FC9"/>
    <w:rsid w:val="78B91F59"/>
    <w:rsid w:val="79A90E1C"/>
    <w:rsid w:val="7D503F01"/>
    <w:rsid w:val="7DA91E54"/>
    <w:rsid w:val="7EDB7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F7CD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2"/>
    <w:link w:val="Char"/>
    <w:qFormat/>
    <w:rsid w:val="009F7CDB"/>
    <w:pPr>
      <w:spacing w:after="120"/>
      <w:ind w:firstLineChars="100" w:firstLine="420"/>
    </w:pPr>
  </w:style>
  <w:style w:type="paragraph" w:styleId="2">
    <w:name w:val="Body Text First Indent 2"/>
    <w:basedOn w:val="a4"/>
    <w:next w:val="a"/>
    <w:qFormat/>
    <w:rsid w:val="009F7CDB"/>
    <w:pPr>
      <w:tabs>
        <w:tab w:val="left" w:pos="-213"/>
      </w:tabs>
      <w:ind w:firstLineChars="200" w:firstLine="420"/>
    </w:pPr>
  </w:style>
  <w:style w:type="paragraph" w:styleId="a4">
    <w:name w:val="Body Text Indent"/>
    <w:basedOn w:val="a"/>
    <w:next w:val="20"/>
    <w:link w:val="Char0"/>
    <w:qFormat/>
    <w:rsid w:val="009F7CDB"/>
    <w:pPr>
      <w:spacing w:line="480" w:lineRule="exact"/>
      <w:ind w:firstLine="560"/>
    </w:pPr>
    <w:rPr>
      <w:rFonts w:ascii="宋体" w:hAnsi="宋体"/>
      <w:sz w:val="28"/>
    </w:rPr>
  </w:style>
  <w:style w:type="paragraph" w:styleId="20">
    <w:name w:val="Body Text Indent 2"/>
    <w:basedOn w:val="a"/>
    <w:next w:val="a"/>
    <w:qFormat/>
    <w:rsid w:val="009F7CDB"/>
    <w:pPr>
      <w:spacing w:line="460" w:lineRule="exact"/>
      <w:ind w:firstLineChars="200" w:firstLine="480"/>
    </w:pPr>
    <w:rPr>
      <w:color w:val="FF0000"/>
      <w:sz w:val="24"/>
    </w:rPr>
  </w:style>
  <w:style w:type="paragraph" w:styleId="a5">
    <w:name w:val="Body Text"/>
    <w:basedOn w:val="a"/>
    <w:link w:val="Char1"/>
    <w:qFormat/>
    <w:rsid w:val="009F7CDB"/>
    <w:rPr>
      <w:b/>
      <w:sz w:val="32"/>
    </w:rPr>
  </w:style>
  <w:style w:type="paragraph" w:styleId="a6">
    <w:name w:val="footer"/>
    <w:basedOn w:val="a"/>
    <w:link w:val="Char2"/>
    <w:qFormat/>
    <w:rsid w:val="009F7CDB"/>
    <w:pPr>
      <w:tabs>
        <w:tab w:val="center" w:pos="4153"/>
        <w:tab w:val="right" w:pos="8306"/>
      </w:tabs>
      <w:snapToGrid w:val="0"/>
      <w:jc w:val="left"/>
    </w:pPr>
    <w:rPr>
      <w:sz w:val="18"/>
      <w:szCs w:val="18"/>
    </w:rPr>
  </w:style>
  <w:style w:type="paragraph" w:styleId="a7">
    <w:name w:val="header"/>
    <w:basedOn w:val="a"/>
    <w:link w:val="Char3"/>
    <w:qFormat/>
    <w:rsid w:val="009F7CDB"/>
    <w:pPr>
      <w:pBdr>
        <w:bottom w:val="single" w:sz="6" w:space="1" w:color="auto"/>
      </w:pBdr>
      <w:tabs>
        <w:tab w:val="center" w:pos="4153"/>
        <w:tab w:val="right" w:pos="8306"/>
      </w:tabs>
      <w:snapToGrid w:val="0"/>
      <w:jc w:val="center"/>
    </w:pPr>
    <w:rPr>
      <w:sz w:val="18"/>
      <w:szCs w:val="18"/>
    </w:rPr>
  </w:style>
  <w:style w:type="paragraph" w:styleId="21">
    <w:name w:val="Body Text 2"/>
    <w:qFormat/>
    <w:rsid w:val="009F7CDB"/>
    <w:pPr>
      <w:widowControl w:val="0"/>
      <w:spacing w:line="600" w:lineRule="exact"/>
      <w:jc w:val="center"/>
    </w:pPr>
    <w:rPr>
      <w:rFonts w:ascii="方正小标宋简体" w:eastAsia="方正小标宋简体"/>
      <w:bCs/>
      <w:kern w:val="2"/>
      <w:sz w:val="44"/>
      <w:szCs w:val="44"/>
    </w:rPr>
  </w:style>
  <w:style w:type="table" w:styleId="a8">
    <w:name w:val="Table Grid"/>
    <w:basedOn w:val="a2"/>
    <w:qFormat/>
    <w:rsid w:val="009F7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报告正文"/>
    <w:basedOn w:val="a"/>
    <w:qFormat/>
    <w:rsid w:val="009F7CDB"/>
    <w:pPr>
      <w:spacing w:line="360" w:lineRule="auto"/>
      <w:ind w:firstLineChars="200" w:firstLine="200"/>
    </w:pPr>
    <w:rPr>
      <w:rFonts w:cs="宋体"/>
      <w:color w:val="000000"/>
    </w:rPr>
  </w:style>
  <w:style w:type="character" w:customStyle="1" w:styleId="Char3">
    <w:name w:val="页眉 Char"/>
    <w:basedOn w:val="a1"/>
    <w:link w:val="a7"/>
    <w:qFormat/>
    <w:rsid w:val="009F7CDB"/>
    <w:rPr>
      <w:kern w:val="2"/>
      <w:sz w:val="18"/>
      <w:szCs w:val="18"/>
    </w:rPr>
  </w:style>
  <w:style w:type="character" w:customStyle="1" w:styleId="Char2">
    <w:name w:val="页脚 Char"/>
    <w:basedOn w:val="a1"/>
    <w:link w:val="a6"/>
    <w:qFormat/>
    <w:rsid w:val="009F7CDB"/>
    <w:rPr>
      <w:kern w:val="2"/>
      <w:sz w:val="18"/>
      <w:szCs w:val="18"/>
    </w:rPr>
  </w:style>
  <w:style w:type="character" w:customStyle="1" w:styleId="Char1">
    <w:name w:val="正文文本 Char"/>
    <w:basedOn w:val="a1"/>
    <w:link w:val="a5"/>
    <w:qFormat/>
    <w:rsid w:val="009F7CDB"/>
    <w:rPr>
      <w:b/>
      <w:kern w:val="2"/>
      <w:sz w:val="32"/>
    </w:rPr>
  </w:style>
  <w:style w:type="character" w:customStyle="1" w:styleId="Char">
    <w:name w:val="正文首行缩进 Char"/>
    <w:basedOn w:val="Char1"/>
    <w:link w:val="a0"/>
    <w:qFormat/>
    <w:rsid w:val="009F7CDB"/>
  </w:style>
  <w:style w:type="paragraph" w:customStyle="1" w:styleId="CharChar3">
    <w:name w:val="Char Char3"/>
    <w:basedOn w:val="a"/>
    <w:qFormat/>
    <w:rsid w:val="009F7CDB"/>
    <w:rPr>
      <w:szCs w:val="20"/>
    </w:rPr>
  </w:style>
  <w:style w:type="character" w:customStyle="1" w:styleId="Char0">
    <w:name w:val="正文文本缩进 Char"/>
    <w:link w:val="a4"/>
    <w:qFormat/>
    <w:locked/>
    <w:rsid w:val="009F7CDB"/>
    <w:rPr>
      <w:rFonts w:ascii="宋体" w:hAnsi="宋体"/>
      <w:kern w:val="2"/>
      <w:sz w:val="28"/>
      <w:szCs w:val="24"/>
    </w:rPr>
  </w:style>
  <w:style w:type="paragraph" w:customStyle="1" w:styleId="aa">
    <w:name w:val="+正文"/>
    <w:basedOn w:val="a"/>
    <w:qFormat/>
    <w:rsid w:val="009F7CDB"/>
    <w:pPr>
      <w:widowControl/>
      <w:spacing w:line="360" w:lineRule="auto"/>
      <w:ind w:firstLineChars="200" w:firstLine="200"/>
      <w:jc w:val="left"/>
    </w:pPr>
    <w:rPr>
      <w:kern w:val="0"/>
      <w:sz w:val="24"/>
      <w:szCs w:val="28"/>
    </w:rPr>
  </w:style>
  <w:style w:type="paragraph" w:customStyle="1" w:styleId="123456">
    <w:name w:val="123456"/>
    <w:basedOn w:val="a"/>
    <w:qFormat/>
    <w:rsid w:val="009F7CDB"/>
    <w:pPr>
      <w:spacing w:before="120" w:after="120" w:line="360" w:lineRule="auto"/>
      <w:ind w:firstLineChars="200" w:firstLine="200"/>
    </w:pPr>
    <w:rPr>
      <w:sz w:val="24"/>
    </w:rPr>
  </w:style>
  <w:style w:type="paragraph" w:customStyle="1" w:styleId="ab">
    <w:name w:val="正文标准样式"/>
    <w:basedOn w:val="a"/>
    <w:qFormat/>
    <w:rsid w:val="009F7CDB"/>
    <w:pPr>
      <w:adjustRightInd w:val="0"/>
      <w:spacing w:line="300" w:lineRule="auto"/>
      <w:ind w:firstLine="482"/>
    </w:pPr>
    <w:rPr>
      <w:kern w:val="0"/>
      <w:sz w:val="24"/>
      <w:szCs w:val="20"/>
    </w:rPr>
  </w:style>
  <w:style w:type="character" w:customStyle="1" w:styleId="Char10">
    <w:name w:val="页眉 Char1"/>
    <w:basedOn w:val="a1"/>
    <w:rsid w:val="009F7CDB"/>
  </w:style>
  <w:style w:type="paragraph" w:customStyle="1" w:styleId="ac">
    <w:name w:val="正文(首行缩进)"/>
    <w:basedOn w:val="a"/>
    <w:qFormat/>
    <w:rsid w:val="009F7CDB"/>
    <w:pPr>
      <w:adjustRightInd w:val="0"/>
      <w:snapToGrid w:val="0"/>
      <w:spacing w:line="360" w:lineRule="auto"/>
      <w:ind w:firstLineChars="200" w:firstLine="200"/>
      <w:jc w:val="left"/>
    </w:pPr>
    <w:rPr>
      <w:rFonts w:ascii="宋体" w:hAnsi="宋体" w:cs="宋体"/>
      <w:snapToGrid w:val="0"/>
      <w:kern w:val="0"/>
      <w:sz w:val="24"/>
    </w:rPr>
  </w:style>
  <w:style w:type="paragraph" w:customStyle="1" w:styleId="NormalIndent1">
    <w:name w:val="Normal Indent1"/>
    <w:basedOn w:val="a"/>
    <w:qFormat/>
    <w:rsid w:val="009F7CDB"/>
    <w:pPr>
      <w:ind w:firstLine="420"/>
    </w:pPr>
  </w:style>
  <w:style w:type="character" w:customStyle="1" w:styleId="2Char">
    <w:name w:val="正文缩进2字符 Char"/>
    <w:link w:val="22"/>
    <w:rsid w:val="00E007DF"/>
    <w:rPr>
      <w:sz w:val="24"/>
    </w:rPr>
  </w:style>
  <w:style w:type="paragraph" w:customStyle="1" w:styleId="22">
    <w:name w:val="正文缩进2字符"/>
    <w:basedOn w:val="a"/>
    <w:link w:val="2Char"/>
    <w:rsid w:val="00E007DF"/>
    <w:pPr>
      <w:spacing w:line="360" w:lineRule="auto"/>
      <w:ind w:firstLineChars="200" w:firstLine="720"/>
    </w:pPr>
    <w:rPr>
      <w:kern w:val="0"/>
      <w:sz w:val="24"/>
      <w:szCs w:val="20"/>
    </w:rPr>
  </w:style>
  <w:style w:type="character" w:customStyle="1" w:styleId="Char4">
    <w:name w:val="第一章表格 Char"/>
    <w:link w:val="ad"/>
    <w:rsid w:val="004A43BE"/>
    <w:rPr>
      <w:sz w:val="24"/>
    </w:rPr>
  </w:style>
  <w:style w:type="paragraph" w:customStyle="1" w:styleId="ad">
    <w:name w:val="表格"/>
    <w:basedOn w:val="a"/>
    <w:next w:val="a"/>
    <w:link w:val="Char4"/>
    <w:rsid w:val="004A43BE"/>
    <w:pPr>
      <w:jc w:val="center"/>
    </w:pPr>
    <w:rPr>
      <w:kern w:val="0"/>
      <w:sz w:val="24"/>
      <w:szCs w:val="20"/>
    </w:rPr>
  </w:style>
  <w:style w:type="character" w:customStyle="1" w:styleId="fontstyle01">
    <w:name w:val="fontstyle01"/>
    <w:basedOn w:val="a1"/>
    <w:rsid w:val="009B24EC"/>
    <w:rPr>
      <w:rFonts w:ascii="宋体" w:eastAsia="宋体" w:hAnsi="宋体" w:cs="宋体"/>
      <w:b w:val="0"/>
      <w:i w:val="0"/>
      <w:color w:val="000000"/>
      <w:sz w:val="24"/>
      <w:szCs w:val="24"/>
    </w:rPr>
  </w:style>
  <w:style w:type="paragraph" w:styleId="ae">
    <w:name w:val="List Paragraph"/>
    <w:basedOn w:val="a"/>
    <w:uiPriority w:val="99"/>
    <w:unhideWhenUsed/>
    <w:rsid w:val="00BD7602"/>
    <w:pPr>
      <w:ind w:firstLineChars="200" w:firstLine="420"/>
    </w:pPr>
  </w:style>
  <w:style w:type="paragraph" w:styleId="af">
    <w:name w:val="Date"/>
    <w:basedOn w:val="a"/>
    <w:next w:val="a"/>
    <w:link w:val="Char5"/>
    <w:rsid w:val="00AE3457"/>
    <w:pPr>
      <w:ind w:leftChars="2500" w:left="100"/>
    </w:pPr>
  </w:style>
  <w:style w:type="character" w:customStyle="1" w:styleId="Char5">
    <w:name w:val="日期 Char"/>
    <w:basedOn w:val="a1"/>
    <w:link w:val="af"/>
    <w:rsid w:val="00AE3457"/>
    <w:rPr>
      <w:kern w:val="2"/>
      <w:sz w:val="21"/>
      <w:szCs w:val="24"/>
    </w:rPr>
  </w:style>
  <w:style w:type="character" w:customStyle="1" w:styleId="Char6">
    <w:name w:val="副标题 Char"/>
    <w:link w:val="af0"/>
    <w:rsid w:val="00AE3457"/>
    <w:rPr>
      <w:spacing w:val="-4"/>
      <w:sz w:val="24"/>
      <w:szCs w:val="21"/>
    </w:rPr>
  </w:style>
  <w:style w:type="paragraph" w:styleId="af0">
    <w:name w:val="Subtitle"/>
    <w:basedOn w:val="2"/>
    <w:next w:val="a"/>
    <w:link w:val="Char6"/>
    <w:qFormat/>
    <w:rsid w:val="00AE3457"/>
    <w:pPr>
      <w:tabs>
        <w:tab w:val="clear" w:pos="-213"/>
      </w:tabs>
      <w:autoSpaceDE w:val="0"/>
      <w:autoSpaceDN w:val="0"/>
      <w:spacing w:line="360" w:lineRule="auto"/>
      <w:ind w:firstLine="404"/>
      <w:jc w:val="left"/>
    </w:pPr>
    <w:rPr>
      <w:rFonts w:ascii="Times New Roman" w:hAnsi="Times New Roman"/>
      <w:spacing w:val="-4"/>
      <w:kern w:val="0"/>
      <w:sz w:val="24"/>
      <w:szCs w:val="21"/>
    </w:rPr>
  </w:style>
  <w:style w:type="character" w:customStyle="1" w:styleId="Char11">
    <w:name w:val="副标题 Char1"/>
    <w:basedOn w:val="a1"/>
    <w:link w:val="af0"/>
    <w:rsid w:val="00AE3457"/>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1632</Characters>
  <Application>Microsoft Office Word</Application>
  <DocSecurity>0</DocSecurity>
  <Lines>13</Lines>
  <Paragraphs>3</Paragraphs>
  <ScaleCrop>false</ScaleCrop>
  <Company>WIN</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cp:lastModifiedBy>
  <cp:revision>4</cp:revision>
  <cp:lastPrinted>2022-04-26T03:45:00Z</cp:lastPrinted>
  <dcterms:created xsi:type="dcterms:W3CDTF">2022-05-13T02:25:00Z</dcterms:created>
  <dcterms:modified xsi:type="dcterms:W3CDTF">2022-05-16T01:19:00Z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E80B0E7296AD476FBD30AFCCF830276B</vt:lpwstr>
  </property>
</Properties>
</file>