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8B643">
      <w:pPr>
        <w:keepNext w:val="0"/>
        <w:keepLines w:val="0"/>
        <w:pageBreakBefore w:val="0"/>
        <w:widowControl w:val="0"/>
        <w:kinsoku/>
        <w:wordWrap/>
        <w:overflowPunct/>
        <w:topLinePunct w:val="0"/>
        <w:bidi w:val="0"/>
        <w:spacing w:line="560" w:lineRule="exact"/>
        <w:jc w:val="center"/>
        <w:textAlignment w:val="auto"/>
        <w:rPr>
          <w:rFonts w:hint="eastAsia" w:ascii="Times New Roman" w:hAnsi="Times New Roman" w:eastAsia="方正小标宋简体" w:cs="Times New Roman"/>
          <w:b/>
          <w:bCs/>
          <w:sz w:val="44"/>
          <w:szCs w:val="44"/>
          <w:highlight w:val="none"/>
          <w:lang w:val="en-US" w:eastAsia="zh-CN"/>
        </w:rPr>
      </w:pPr>
      <w:r>
        <w:rPr>
          <w:rFonts w:hint="eastAsia" w:eastAsia="方正小标宋简体" w:cs="Times New Roman"/>
          <w:b/>
          <w:bCs/>
          <w:sz w:val="44"/>
          <w:szCs w:val="44"/>
          <w:highlight w:val="none"/>
          <w:lang w:val="en-US" w:eastAsia="zh-CN"/>
        </w:rPr>
        <w:t xml:space="preserve"> </w:t>
      </w:r>
    </w:p>
    <w:p w14:paraId="0F1E2A42">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仿宋" w:cs="Times New Roman"/>
          <w:b/>
          <w:bCs/>
          <w:sz w:val="32"/>
          <w:highlight w:val="none"/>
          <w:u w:val="single"/>
        </w:rPr>
      </w:pPr>
      <w:r>
        <w:rPr>
          <w:rFonts w:hint="eastAsia" w:ascii="方正小标宋简体" w:hAnsi="方正小标宋简体" w:eastAsia="方正小标宋简体" w:cs="方正小标宋简体"/>
          <w:b/>
          <w:bCs/>
          <w:sz w:val="44"/>
          <w:szCs w:val="44"/>
        </w:rPr>
        <mc:AlternateContent>
          <mc:Choice Requires="wps">
            <w:drawing>
              <wp:anchor distT="0" distB="0" distL="114300" distR="114300" simplePos="0" relativeHeight="251660288" behindDoc="0" locked="0" layoutInCell="1" allowOverlap="1">
                <wp:simplePos x="0" y="0"/>
                <wp:positionH relativeFrom="column">
                  <wp:posOffset>-715010</wp:posOffset>
                </wp:positionH>
                <wp:positionV relativeFrom="paragraph">
                  <wp:posOffset>-114300</wp:posOffset>
                </wp:positionV>
                <wp:extent cx="6741160" cy="1286510"/>
                <wp:effectExtent l="0" t="0" r="10160" b="8890"/>
                <wp:wrapNone/>
                <wp:docPr id="3" name="文本框 3"/>
                <wp:cNvGraphicFramePr/>
                <a:graphic xmlns:a="http://schemas.openxmlformats.org/drawingml/2006/main">
                  <a:graphicData uri="http://schemas.microsoft.com/office/word/2010/wordprocessingShape">
                    <wps:wsp>
                      <wps:cNvSpPr txBox="1"/>
                      <wps:spPr>
                        <a:xfrm>
                          <a:off x="0" y="0"/>
                          <a:ext cx="6741160" cy="1286510"/>
                        </a:xfrm>
                        <a:prstGeom prst="rect">
                          <a:avLst/>
                        </a:prstGeom>
                        <a:solidFill>
                          <a:srgbClr val="FCFCFC"/>
                        </a:solidFill>
                        <a:ln w="6350">
                          <a:noFill/>
                        </a:ln>
                        <a:effectLst/>
                      </wps:spPr>
                      <wps:txbx>
                        <w:txbxContent>
                          <w:p w14:paraId="58123525">
                            <w:pPr>
                              <w:jc w:val="center"/>
                              <w:rPr>
                                <w:rFonts w:ascii="方正小标宋简体" w:eastAsia="方正小标宋简体"/>
                                <w:color w:val="FF0000"/>
                                <w:spacing w:val="-20"/>
                                <w:position w:val="-6"/>
                                <w:sz w:val="72"/>
                                <w:szCs w:val="72"/>
                              </w:rPr>
                            </w:pPr>
                            <w:r>
                              <w:rPr>
                                <w:rFonts w:hint="eastAsia" w:ascii="方正小标宋简体" w:eastAsia="方正小标宋简体"/>
                                <w:color w:val="FF0000"/>
                                <w:spacing w:val="-20"/>
                                <w:position w:val="-6"/>
                                <w:sz w:val="72"/>
                                <w:szCs w:val="72"/>
                              </w:rPr>
                              <w:t>柳州市柳南区住房和城乡建设局</w:t>
                            </w:r>
                          </w:p>
                          <w:p w14:paraId="5BAC5BB3">
                            <w:pPr>
                              <w:jc w:val="center"/>
                              <w:rPr>
                                <w:color w:val="FF0000"/>
                                <w:spacing w:val="-20"/>
                                <w:position w:val="-6"/>
                                <w:sz w:val="96"/>
                                <w:szCs w:val="160"/>
                              </w:rPr>
                            </w:pPr>
                          </w:p>
                          <w:p w14:paraId="411DEACA">
                            <w:pPr>
                              <w:jc w:val="center"/>
                              <w:rPr>
                                <w:color w:val="FF0000"/>
                                <w:sz w:val="96"/>
                                <w:szCs w:val="160"/>
                              </w:rPr>
                            </w:pPr>
                          </w:p>
                          <w:p w14:paraId="7C5A9125">
                            <w:pPr>
                              <w:jc w:val="center"/>
                              <w:rPr>
                                <w:color w:val="FF0000"/>
                                <w:sz w:val="96"/>
                                <w:szCs w:val="160"/>
                              </w:rPr>
                            </w:pPr>
                          </w:p>
                          <w:p w14:paraId="343CCC70">
                            <w:pPr>
                              <w:jc w:val="center"/>
                              <w:rPr>
                                <w:color w:val="FF0000"/>
                                <w:sz w:val="96"/>
                                <w:szCs w:val="160"/>
                              </w:rPr>
                            </w:pPr>
                          </w:p>
                          <w:p w14:paraId="53068F5C">
                            <w:pPr>
                              <w:jc w:val="center"/>
                              <w:rPr>
                                <w:color w:val="FF0000"/>
                                <w:sz w:val="96"/>
                                <w:szCs w:val="160"/>
                              </w:rPr>
                            </w:pPr>
                          </w:p>
                          <w:p w14:paraId="0F0B1E93">
                            <w:pPr>
                              <w:rPr>
                                <w:color w:val="FF0000"/>
                                <w:sz w:val="96"/>
                                <w:szCs w:val="16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3pt;margin-top:-9pt;height:101.3pt;width:530.8pt;z-index:251660288;mso-width-relative:page;mso-height-relative:page;" fillcolor="#FCFCFC" filled="t" stroked="f" coordsize="21600,21600" o:gfxdata="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Vf+XHY&#10;AAAADAEAAA8AAAAAAAAAAQAgAAAAIgAAAGRycy9kb3ducmV2LnhtbFBLAQIUABQAAAAIAIdO4kBI&#10;01TxWQIAAJ4EAAAOAAAAAAAAAAEAIAAAACcBAABkcnMvZTJvRG9jLnhtbFBLBQYAAAAABgAGAFkB&#10;AADyBQAAAAA=&#10;">
                <v:fill on="t" focussize="0,0"/>
                <v:stroke on="f" weight="0.5pt"/>
                <v:imagedata o:title=""/>
                <o:lock v:ext="edit" aspectratio="f"/>
                <v:textbox>
                  <w:txbxContent>
                    <w:p w14:paraId="58123525">
                      <w:pPr>
                        <w:jc w:val="center"/>
                        <w:rPr>
                          <w:rFonts w:ascii="方正小标宋简体" w:eastAsia="方正小标宋简体"/>
                          <w:color w:val="FF0000"/>
                          <w:spacing w:val="-20"/>
                          <w:position w:val="-6"/>
                          <w:sz w:val="72"/>
                          <w:szCs w:val="72"/>
                        </w:rPr>
                      </w:pPr>
                      <w:r>
                        <w:rPr>
                          <w:rFonts w:hint="eastAsia" w:ascii="方正小标宋简体" w:eastAsia="方正小标宋简体"/>
                          <w:color w:val="FF0000"/>
                          <w:spacing w:val="-20"/>
                          <w:position w:val="-6"/>
                          <w:sz w:val="72"/>
                          <w:szCs w:val="72"/>
                        </w:rPr>
                        <w:t>柳州市柳南区住房和城乡建设局</w:t>
                      </w:r>
                    </w:p>
                    <w:p w14:paraId="5BAC5BB3">
                      <w:pPr>
                        <w:jc w:val="center"/>
                        <w:rPr>
                          <w:color w:val="FF0000"/>
                          <w:spacing w:val="-20"/>
                          <w:position w:val="-6"/>
                          <w:sz w:val="96"/>
                          <w:szCs w:val="160"/>
                        </w:rPr>
                      </w:pPr>
                    </w:p>
                    <w:p w14:paraId="411DEACA">
                      <w:pPr>
                        <w:jc w:val="center"/>
                        <w:rPr>
                          <w:color w:val="FF0000"/>
                          <w:sz w:val="96"/>
                          <w:szCs w:val="160"/>
                        </w:rPr>
                      </w:pPr>
                    </w:p>
                    <w:p w14:paraId="7C5A9125">
                      <w:pPr>
                        <w:jc w:val="center"/>
                        <w:rPr>
                          <w:color w:val="FF0000"/>
                          <w:sz w:val="96"/>
                          <w:szCs w:val="160"/>
                        </w:rPr>
                      </w:pPr>
                    </w:p>
                    <w:p w14:paraId="343CCC70">
                      <w:pPr>
                        <w:jc w:val="center"/>
                        <w:rPr>
                          <w:color w:val="FF0000"/>
                          <w:sz w:val="96"/>
                          <w:szCs w:val="160"/>
                        </w:rPr>
                      </w:pPr>
                    </w:p>
                    <w:p w14:paraId="53068F5C">
                      <w:pPr>
                        <w:jc w:val="center"/>
                        <w:rPr>
                          <w:color w:val="FF0000"/>
                          <w:sz w:val="96"/>
                          <w:szCs w:val="160"/>
                        </w:rPr>
                      </w:pPr>
                    </w:p>
                    <w:p w14:paraId="0F0B1E93">
                      <w:pPr>
                        <w:rPr>
                          <w:color w:val="FF0000"/>
                          <w:sz w:val="96"/>
                          <w:szCs w:val="160"/>
                        </w:rPr>
                      </w:pPr>
                    </w:p>
                  </w:txbxContent>
                </v:textbox>
              </v:shape>
            </w:pict>
          </mc:Fallback>
        </mc:AlternateContent>
      </w:r>
    </w:p>
    <w:p w14:paraId="0601DE1D">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仿宋" w:cs="Times New Roman"/>
          <w:sz w:val="32"/>
          <w:highlight w:val="none"/>
        </w:rPr>
      </w:pPr>
    </w:p>
    <w:p w14:paraId="5FC9CED1">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 w:cs="Times New Roman"/>
          <w:sz w:val="32"/>
          <w:highlight w:val="none"/>
        </w:rPr>
      </w:pPr>
    </w:p>
    <w:p w14:paraId="5303FEEC">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柳南审环审字〔20</w:t>
      </w:r>
      <w:r>
        <w:rPr>
          <w:rFonts w:hint="default" w:ascii="Times New Roman" w:hAnsi="Times New Roman" w:eastAsia="仿宋" w:cs="Times New Roman"/>
          <w:sz w:val="32"/>
          <w:highlight w:val="none"/>
          <w:lang w:val="en-US" w:eastAsia="zh-CN"/>
        </w:rPr>
        <w:t>2</w:t>
      </w:r>
      <w:r>
        <w:rPr>
          <w:rFonts w:hint="eastAsia" w:eastAsia="仿宋" w:cs="Times New Roman"/>
          <w:sz w:val="32"/>
          <w:highlight w:val="none"/>
          <w:lang w:val="en-US" w:eastAsia="zh-CN"/>
        </w:rPr>
        <w:t>6</w:t>
      </w:r>
      <w:r>
        <w:rPr>
          <w:rFonts w:hint="default" w:ascii="Times New Roman" w:hAnsi="Times New Roman" w:eastAsia="仿宋" w:cs="Times New Roman"/>
          <w:sz w:val="32"/>
          <w:highlight w:val="none"/>
        </w:rPr>
        <w:t>〕</w:t>
      </w:r>
      <w:r>
        <w:rPr>
          <w:rFonts w:hint="eastAsia" w:eastAsia="仿宋" w:cs="Times New Roman"/>
          <w:sz w:val="32"/>
          <w:highlight w:val="none"/>
          <w:lang w:val="en-US" w:eastAsia="zh-CN"/>
        </w:rPr>
        <w:t>6</w:t>
      </w:r>
      <w:r>
        <w:rPr>
          <w:rFonts w:hint="default" w:ascii="Times New Roman" w:hAnsi="Times New Roman" w:eastAsia="仿宋" w:cs="Times New Roman"/>
          <w:sz w:val="32"/>
          <w:highlight w:val="none"/>
        </w:rPr>
        <w:t>号</w:t>
      </w:r>
    </w:p>
    <w:p w14:paraId="2F6DD888">
      <w:pPr>
        <w:pStyle w:val="15"/>
        <w:keepNext w:val="0"/>
        <w:keepLines w:val="0"/>
        <w:pageBreakBefore w:val="0"/>
        <w:widowControl w:val="0"/>
        <w:kinsoku/>
        <w:wordWrap/>
        <w:overflowPunct/>
        <w:topLinePunct w:val="0"/>
        <w:bidi w:val="0"/>
        <w:spacing w:line="560" w:lineRule="exact"/>
        <w:textAlignment w:val="auto"/>
        <w:rPr>
          <w:rFonts w:hint="eastAsia" w:cs="Times New Roman"/>
          <w:sz w:val="28"/>
          <w:highlight w:val="none"/>
          <w:lang w:val="en-US" w:eastAsia="zh-CN"/>
        </w:rPr>
      </w:pPr>
      <w:r>
        <w:rPr>
          <w:rFonts w:hint="default" w:ascii="Times New Roman" w:hAnsi="Times New Roman" w:cs="Times New Roman"/>
          <w:sz w:val="28"/>
          <w:highlight w:val="none"/>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39370</wp:posOffset>
                </wp:positionV>
                <wp:extent cx="6369050" cy="0"/>
                <wp:effectExtent l="0" t="9525" r="12700" b="9525"/>
                <wp:wrapNone/>
                <wp:docPr id="1" name="直接连接符 1"/>
                <wp:cNvGraphicFramePr/>
                <a:graphic xmlns:a="http://schemas.openxmlformats.org/drawingml/2006/main">
                  <a:graphicData uri="http://schemas.microsoft.com/office/word/2010/wordprocessingShape">
                    <wps:wsp>
                      <wps:cNvCnPr/>
                      <wps:spPr>
                        <a:xfrm>
                          <a:off x="1184910" y="2744470"/>
                          <a:ext cx="513397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28.9pt;margin-top:3.1pt;height:0pt;width:501.5pt;z-index:251659264;mso-width-relative:page;mso-height-relative:page;" filled="f" stroked="t" coordsize="21600,21600" o:gfxdata="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lKdMAAAAHAQAADwAAAAAAAAABACAAAAAiAAAAZHJzL2Rvd25yZXYueG1sUEsB&#10;AhQAFAAAAAgAh07iQBI0mFj6AQAAzAMAAA4AAAAAAAAAAQAgAAAAIgEAAGRycy9lMm9Eb2MueG1s&#10;UEsFBgAAAAAGAAYAWQEAAI4FAAAAAA==&#10;">
                <v:fill on="f" focussize="0,0"/>
                <v:stroke weight="1.5pt" color="#FF0000" miterlimit="8" joinstyle="miter"/>
                <v:imagedata o:title=""/>
                <o:lock v:ext="edit" aspectratio="f"/>
              </v:line>
            </w:pict>
          </mc:Fallback>
        </mc:AlternateContent>
      </w:r>
      <w:r>
        <w:rPr>
          <w:rFonts w:hint="eastAsia" w:cs="Times New Roman"/>
          <w:sz w:val="28"/>
          <w:highlight w:val="none"/>
          <w:lang w:val="en-US" w:eastAsia="zh-CN"/>
        </w:rPr>
        <w:t xml:space="preserve"> </w:t>
      </w:r>
    </w:p>
    <w:p w14:paraId="0BA83C51">
      <w:pPr>
        <w:pStyle w:val="15"/>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b w:val="0"/>
          <w:bCs w:val="0"/>
          <w:sz w:val="36"/>
          <w:szCs w:val="36"/>
          <w:highlight w:val="none"/>
          <w:u w:val="none"/>
        </w:rPr>
      </w:pPr>
      <w:r>
        <w:rPr>
          <w:rFonts w:hint="eastAsia" w:eastAsia="方正小标宋简体" w:cs="Times New Roman"/>
          <w:b w:val="0"/>
          <w:bCs w:val="0"/>
          <w:sz w:val="36"/>
          <w:szCs w:val="36"/>
          <w:highlight w:val="none"/>
          <w:u w:val="none"/>
          <w:lang w:val="en-US" w:eastAsia="zh-CN"/>
        </w:rPr>
        <w:t>关于柳州市祺丰烟花爆竹销售有限公司仓储项目</w:t>
      </w:r>
      <w:r>
        <w:rPr>
          <w:rFonts w:hint="default" w:ascii="Times New Roman" w:hAnsi="Times New Roman" w:eastAsia="方正小标宋简体" w:cs="Times New Roman"/>
          <w:b w:val="0"/>
          <w:bCs w:val="0"/>
          <w:sz w:val="36"/>
          <w:szCs w:val="36"/>
          <w:highlight w:val="none"/>
          <w:u w:val="none"/>
        </w:rPr>
        <w:t>环境影响报告表的批复</w:t>
      </w:r>
      <w:bookmarkStart w:id="0" w:name="_GoBack"/>
      <w:bookmarkEnd w:id="0"/>
    </w:p>
    <w:p w14:paraId="4E8B337B">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方正小标宋简体" w:cs="Times New Roman"/>
          <w:b w:val="0"/>
          <w:bCs w:val="0"/>
          <w:sz w:val="36"/>
          <w:szCs w:val="36"/>
          <w:highlight w:val="none"/>
          <w:u w:val="none"/>
        </w:rPr>
      </w:pPr>
    </w:p>
    <w:p w14:paraId="67E7C33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val="en-US" w:eastAsia="zh-CN"/>
        </w:rPr>
        <w:t>柳州市祺丰烟花爆竹销售有限公司</w:t>
      </w:r>
      <w:r>
        <w:rPr>
          <w:rFonts w:hint="default" w:ascii="Times New Roman" w:hAnsi="Times New Roman" w:eastAsia="仿宋_GB2312" w:cs="Times New Roman"/>
          <w:sz w:val="32"/>
          <w:szCs w:val="32"/>
          <w:highlight w:val="none"/>
          <w:u w:val="none" w:color="auto"/>
        </w:rPr>
        <w:t>：</w:t>
      </w:r>
    </w:p>
    <w:p w14:paraId="3292811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你单位报来《</w:t>
      </w:r>
      <w:r>
        <w:rPr>
          <w:rFonts w:hint="default" w:ascii="Times New Roman" w:hAnsi="Times New Roman" w:eastAsia="仿宋_GB2312" w:cs="Times New Roman"/>
          <w:sz w:val="32"/>
          <w:szCs w:val="32"/>
          <w:highlight w:val="none"/>
          <w:u w:val="none" w:color="auto"/>
          <w:lang w:val="en-US" w:eastAsia="zh-CN"/>
        </w:rPr>
        <w:t>柳州市祺丰烟花爆竹销售有限公司仓储项目</w:t>
      </w:r>
      <w:r>
        <w:rPr>
          <w:rFonts w:hint="default" w:ascii="Times New Roman" w:hAnsi="Times New Roman" w:eastAsia="仿宋_GB2312" w:cs="Times New Roman"/>
          <w:sz w:val="32"/>
          <w:szCs w:val="32"/>
          <w:highlight w:val="none"/>
          <w:u w:val="none" w:color="auto"/>
        </w:rPr>
        <w:t>环境影响报告表》</w:t>
      </w:r>
      <w:r>
        <w:rPr>
          <w:rFonts w:hint="eastAsia" w:eastAsia="仿宋_GB2312" w:cs="Times New Roman"/>
          <w:sz w:val="32"/>
          <w:szCs w:val="32"/>
          <w:highlight w:val="none"/>
          <w:u w:val="none" w:color="auto"/>
          <w:lang w:val="en-US" w:eastAsia="zh-CN"/>
        </w:rPr>
        <w:t xml:space="preserve"> </w:t>
      </w:r>
      <w:r>
        <w:rPr>
          <w:rFonts w:hint="default" w:ascii="Times New Roman" w:hAnsi="Times New Roman" w:eastAsia="仿宋_GB2312" w:cs="Times New Roman"/>
          <w:sz w:val="32"/>
          <w:szCs w:val="32"/>
          <w:highlight w:val="none"/>
          <w:u w:val="none" w:color="auto"/>
        </w:rPr>
        <w:t>（以下简称《报告表》）及相关材料收悉。经我局审核</w:t>
      </w:r>
      <w:r>
        <w:rPr>
          <w:rFonts w:hint="eastAsia" w:eastAsia="仿宋_GB2312" w:cs="Times New Roman"/>
          <w:sz w:val="32"/>
          <w:szCs w:val="32"/>
          <w:highlight w:val="none"/>
          <w:u w:val="none" w:color="auto"/>
          <w:lang w:eastAsia="zh-CN"/>
        </w:rPr>
        <w:t>，</w:t>
      </w:r>
      <w:r>
        <w:rPr>
          <w:rFonts w:hint="default" w:ascii="Times New Roman" w:hAnsi="Times New Roman" w:eastAsia="仿宋_GB2312" w:cs="Times New Roman"/>
          <w:sz w:val="32"/>
          <w:szCs w:val="32"/>
          <w:highlight w:val="none"/>
          <w:u w:val="none" w:color="auto"/>
        </w:rPr>
        <w:t>现批复如下：</w:t>
      </w:r>
    </w:p>
    <w:p w14:paraId="61252A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color="auto"/>
          <w:lang w:val="en-US" w:eastAsia="zh-CN"/>
        </w:rPr>
      </w:pPr>
      <w:r>
        <w:rPr>
          <w:rFonts w:hint="default" w:ascii="Times New Roman" w:hAnsi="Times New Roman" w:eastAsia="仿宋_GB2312" w:cs="Times New Roman"/>
          <w:sz w:val="32"/>
          <w:szCs w:val="32"/>
          <w:highlight w:val="none"/>
          <w:u w:val="none" w:color="auto"/>
        </w:rPr>
        <w:t>一、该环评报告表能按有关规范编制，项目环境影响分析客观全面，提出的环保措施有一定的针对性，可作为该项目环境管理的主要依据。</w:t>
      </w:r>
      <w:r>
        <w:rPr>
          <w:rFonts w:hint="eastAsia" w:eastAsia="仿宋_GB2312" w:cs="Times New Roman"/>
          <w:sz w:val="32"/>
          <w:szCs w:val="32"/>
          <w:highlight w:val="none"/>
          <w:u w:val="none" w:color="auto"/>
          <w:lang w:val="en-US" w:eastAsia="zh-CN"/>
        </w:rPr>
        <w:t xml:space="preserve">                                                                                                                                                                                                                                                                                                                                                                                                                                                                                                                                                                                                                                                                                                                                                                                                                                                                                                                                                                                                                                                                                                                                                                                                                                                                                                                                                                                                                                                                                                                                                                                                                                                                                                                                                                                                                </w:t>
      </w:r>
    </w:p>
    <w:p w14:paraId="20D861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eastAsia="zh-CN"/>
        </w:rPr>
        <w:t>二</w:t>
      </w:r>
      <w:r>
        <w:rPr>
          <w:rFonts w:hint="default" w:ascii="Times New Roman" w:hAnsi="Times New Roman" w:eastAsia="仿宋_GB2312" w:cs="Times New Roman"/>
          <w:sz w:val="32"/>
          <w:szCs w:val="32"/>
          <w:highlight w:val="none"/>
          <w:u w:val="none" w:color="auto"/>
        </w:rPr>
        <w:t>、项目</w:t>
      </w:r>
      <w:r>
        <w:rPr>
          <w:rFonts w:hint="default" w:ascii="Times New Roman" w:hAnsi="Times New Roman" w:eastAsia="仿宋_GB2312" w:cs="Times New Roman"/>
          <w:sz w:val="32"/>
          <w:szCs w:val="32"/>
          <w:highlight w:val="none"/>
          <w:u w:val="none" w:color="auto"/>
          <w:lang w:eastAsia="zh-CN"/>
        </w:rPr>
        <w:t>建设地点为</w:t>
      </w:r>
      <w:r>
        <w:rPr>
          <w:rFonts w:hint="eastAsia" w:eastAsia="仿宋_GB2312" w:cs="Times New Roman"/>
          <w:sz w:val="32"/>
          <w:szCs w:val="32"/>
          <w:highlight w:val="none"/>
          <w:u w:val="none" w:color="auto"/>
          <w:lang w:val="en-US" w:eastAsia="zh-CN"/>
        </w:rPr>
        <w:t>柳州市柳南区太阳村镇上等村第七村民小组韧山南脚，项目用地面积13270.12㎡，建筑面积2115.75㎡，拟新建2栋烟花爆竹仓库、值班室、发/配电机房、消防水池及泵房等建筑，并在进出口以及仓库内设置视频监控等相关设备。</w:t>
      </w:r>
      <w:r>
        <w:rPr>
          <w:rFonts w:hint="default" w:ascii="Times New Roman" w:hAnsi="Times New Roman" w:eastAsia="仿宋_GB2312" w:cs="Times New Roman"/>
          <w:sz w:val="32"/>
          <w:szCs w:val="32"/>
          <w:highlight w:val="none"/>
          <w:u w:val="none" w:color="auto"/>
        </w:rPr>
        <w:t>项目计划总投资</w:t>
      </w:r>
      <w:r>
        <w:rPr>
          <w:rFonts w:hint="eastAsia" w:eastAsia="仿宋_GB2312" w:cs="Times New Roman"/>
          <w:color w:val="auto"/>
          <w:sz w:val="32"/>
          <w:szCs w:val="32"/>
          <w:highlight w:val="none"/>
          <w:u w:val="none" w:color="auto"/>
          <w:lang w:val="en-US" w:eastAsia="zh-CN"/>
        </w:rPr>
        <w:t>2600</w:t>
      </w:r>
      <w:r>
        <w:rPr>
          <w:rFonts w:hint="default" w:ascii="Times New Roman" w:hAnsi="Times New Roman" w:eastAsia="仿宋_GB2312" w:cs="Times New Roman"/>
          <w:sz w:val="32"/>
          <w:szCs w:val="32"/>
          <w:highlight w:val="none"/>
          <w:u w:val="none" w:color="auto"/>
        </w:rPr>
        <w:t>万元，其中环保投资</w:t>
      </w:r>
      <w:r>
        <w:rPr>
          <w:rFonts w:hint="eastAsia" w:eastAsia="仿宋_GB2312" w:cs="Times New Roman"/>
          <w:sz w:val="32"/>
          <w:szCs w:val="32"/>
          <w:highlight w:val="none"/>
          <w:u w:val="none" w:color="auto"/>
          <w:lang w:val="en-US" w:eastAsia="zh-CN"/>
        </w:rPr>
        <w:t>29</w:t>
      </w:r>
      <w:r>
        <w:rPr>
          <w:rFonts w:hint="default" w:ascii="Times New Roman" w:hAnsi="Times New Roman" w:eastAsia="仿宋_GB2312" w:cs="Times New Roman"/>
          <w:sz w:val="32"/>
          <w:szCs w:val="32"/>
          <w:highlight w:val="none"/>
          <w:u w:val="none" w:color="auto"/>
        </w:rPr>
        <w:t>万元。</w:t>
      </w:r>
    </w:p>
    <w:p w14:paraId="6FF1ED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highlight w:val="none"/>
          <w:u w:val="none" w:color="auto"/>
          <w:lang w:val="en-US" w:eastAsia="zh-CN"/>
        </w:rPr>
      </w:pPr>
      <w:r>
        <w:rPr>
          <w:rFonts w:hint="default" w:ascii="Times New Roman" w:hAnsi="Times New Roman" w:eastAsia="仿宋_GB2312" w:cs="Times New Roman"/>
          <w:sz w:val="32"/>
          <w:szCs w:val="32"/>
          <w:highlight w:val="none"/>
          <w:u w:val="none" w:color="auto"/>
        </w:rPr>
        <w:t>从环境影响角度考虑，同意你单位按照报告表所列的建设项目的地点、性质、规模、采取的环境保护对策措施及下述要求进行项目建设。</w:t>
      </w:r>
      <w:r>
        <w:rPr>
          <w:rFonts w:hint="eastAsia" w:eastAsia="仿宋_GB2312" w:cs="Times New Roman"/>
          <w:sz w:val="32"/>
          <w:szCs w:val="32"/>
          <w:highlight w:val="none"/>
          <w:u w:val="none" w:color="auto"/>
          <w:lang w:val="en-US" w:eastAsia="zh-CN"/>
        </w:rPr>
        <w:t xml:space="preserve"> </w:t>
      </w:r>
    </w:p>
    <w:p w14:paraId="68EF968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项目须达到报告表所提出的各项环保要求，要抓好以下环保工作：</w:t>
      </w:r>
    </w:p>
    <w:p w14:paraId="5E08BDC2">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 xml:space="preserve">施工期：                                                                                                                                                                                                                                                                                                                                                                                                                                                                                                                                                                                                                                                                                                                                                                                                                                                                                                                                                                                                                                                                                                                                                                                                                                                                                                                                                                                                                                                                                                                                                                                                                                                                                                                                                                                                                                                                                                                                                                                                                                                                                                                                                                                                                                                                                                                                                                                                                                                                                                                                                                                                                                                                                                                                                                                                                                                                                                                                                                                                                                                                                                                                                                                                                                                                                                                                                                                         </w:t>
      </w:r>
    </w:p>
    <w:p w14:paraId="1759033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施工期废气主要为施工扬尘及车辆尾气。其中施工扬尘，采取堆场覆盖防尘网、防尘布，对建筑垃圾综合利用以减少堆放量，同时在施工场地设置围墙并安装雾化喷淋除尘设施等措施进行管控；车辆尾气通过选用符合国家污染物排放标准的运输车辆与施工设备，并定期开展车辆及设备维护保养减少排放。以上均须满足《环境空气质量标准》（GB3095-2026）二级标准要求。</w:t>
      </w:r>
    </w:p>
    <w:p w14:paraId="2A23596F">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施工期废水为建筑施工排水、设备车辆冲洗水及生活污水。其中建筑施工排水、设备车辆冲洗水通过临时沉淀池处理后回用于工具清洗及施工场地洒水降尘，清洗水经沉淀后可回用，不外排；施工人员生活污水经化粪池处理后用于周边农田施肥。</w:t>
      </w:r>
    </w:p>
    <w:p w14:paraId="56CC05D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施工期噪声主要为机械设备运转产生的噪声。经采用低噪声施工机械等措施后须满足GB12523-2025</w:t>
      </w:r>
      <w:r>
        <w:rPr>
          <w:rFonts w:hint="default"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建筑施工噪声排放标准》要求</w:t>
      </w:r>
      <w:r>
        <w:rPr>
          <w:rFonts w:hint="default" w:eastAsia="仿宋_GB2312" w:cs="Times New Roman"/>
          <w:sz w:val="32"/>
          <w:szCs w:val="32"/>
          <w:highlight w:val="none"/>
          <w:lang w:val="en-US" w:eastAsia="zh-CN"/>
        </w:rPr>
        <w:t>。</w:t>
      </w:r>
    </w:p>
    <w:p w14:paraId="1F2CC373">
      <w:pPr>
        <w:keepNext w:val="0"/>
        <w:keepLines w:val="0"/>
        <w:pageBreakBefore w:val="0"/>
        <w:widowControl w:val="0"/>
        <w:numPr>
          <w:ilvl w:val="0"/>
          <w:numId w:val="0"/>
        </w:numPr>
        <w:kinsoku/>
        <w:wordWrap/>
        <w:overflowPunct/>
        <w:topLinePunct w:val="0"/>
        <w:autoSpaceDE w:val="0"/>
        <w:autoSpaceDN w:val="0"/>
        <w:bidi w:val="0"/>
        <w:adjustRightInd w:val="0"/>
        <w:spacing w:line="5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二</w:t>
      </w:r>
      <w:r>
        <w:rPr>
          <w:rFonts w:hint="eastAsia"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施工期</w:t>
      </w:r>
      <w:r>
        <w:rPr>
          <w:rFonts w:hint="eastAsia" w:eastAsia="仿宋_GB2312" w:cs="Times New Roman"/>
          <w:color w:val="000000"/>
          <w:sz w:val="32"/>
          <w:szCs w:val="32"/>
          <w:highlight w:val="none"/>
          <w:lang w:val="en-US" w:eastAsia="zh-CN"/>
        </w:rPr>
        <w:t>产生的固体废物主要为生活垃圾及建筑垃圾</w:t>
      </w:r>
      <w:r>
        <w:rPr>
          <w:rFonts w:hint="default" w:ascii="Times New Roman" w:hAnsi="Times New Roman" w:eastAsia="仿宋_GB2312" w:cs="Times New Roman"/>
          <w:color w:val="000000"/>
          <w:sz w:val="32"/>
          <w:szCs w:val="32"/>
          <w:highlight w:val="none"/>
          <w:lang w:eastAsia="zh-CN"/>
        </w:rPr>
        <w:t>。</w:t>
      </w:r>
      <w:r>
        <w:rPr>
          <w:rFonts w:hint="eastAsia" w:eastAsia="仿宋_GB2312" w:cs="Times New Roman"/>
          <w:color w:val="000000"/>
          <w:sz w:val="32"/>
          <w:szCs w:val="32"/>
          <w:highlight w:val="none"/>
          <w:lang w:val="en-US" w:eastAsia="zh-CN"/>
        </w:rPr>
        <w:t>其中生活垃圾由当地环卫部门统一收集清运；建筑垃圾中金属、包装材料等废弃物经收集后交由废旧回收公司综合利用，剩余建筑垃圾由依法取得《建筑垃圾运输许可证》的单位及时清运到指定地点堆放。</w:t>
      </w:r>
    </w:p>
    <w:p w14:paraId="3852E1B1">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运营期</w:t>
      </w:r>
      <w:r>
        <w:rPr>
          <w:rFonts w:hint="default" w:ascii="Times New Roman" w:hAnsi="Times New Roman" w:eastAsia="仿宋_GB2312" w:cs="Times New Roman"/>
          <w:sz w:val="32"/>
          <w:szCs w:val="32"/>
          <w:highlight w:val="none"/>
        </w:rPr>
        <w:t>：</w:t>
      </w:r>
    </w:p>
    <w:p w14:paraId="628617A8">
      <w:pPr>
        <w:keepNext w:val="0"/>
        <w:keepLines w:val="0"/>
        <w:pageBreakBefore w:val="0"/>
        <w:widowControl w:val="0"/>
        <w:numPr>
          <w:ilvl w:val="0"/>
          <w:numId w:val="0"/>
        </w:numPr>
        <w:kinsoku/>
        <w:wordWrap/>
        <w:overflowPunct/>
        <w:topLinePunct w:val="0"/>
        <w:autoSpaceDE/>
        <w:autoSpaceDN/>
        <w:bidi w:val="0"/>
        <w:spacing w:line="500" w:lineRule="exact"/>
        <w:ind w:firstLine="640" w:firstLineChars="200"/>
        <w:jc w:val="left"/>
        <w:textAlignment w:val="auto"/>
        <w:rPr>
          <w:rFonts w:hint="default" w:ascii="Times New Roman" w:hAnsi="Times New Roman" w:eastAsia="仿宋_GB2312" w:cs="Times New Roman"/>
          <w:b/>
          <w:bCs/>
          <w:sz w:val="32"/>
          <w:szCs w:val="32"/>
          <w:highlight w:val="none"/>
          <w:lang w:val="en-US" w:eastAsia="zh-CN"/>
        </w:rPr>
      </w:pPr>
      <w:r>
        <w:rPr>
          <w:rFonts w:hint="eastAsia" w:eastAsia="仿宋_GB2312" w:cs="Times New Roman"/>
          <w:b w:val="0"/>
          <w:bCs w:val="0"/>
          <w:sz w:val="32"/>
          <w:szCs w:val="32"/>
          <w:highlight w:val="none"/>
          <w:u w:val="none" w:color="auto"/>
          <w:lang w:eastAsia="zh-CN"/>
        </w:rPr>
        <w:t>（</w:t>
      </w:r>
      <w:r>
        <w:rPr>
          <w:rFonts w:hint="eastAsia" w:eastAsia="仿宋_GB2312" w:cs="Times New Roman"/>
          <w:b w:val="0"/>
          <w:bCs w:val="0"/>
          <w:sz w:val="32"/>
          <w:szCs w:val="32"/>
          <w:highlight w:val="none"/>
          <w:u w:val="none" w:color="auto"/>
          <w:lang w:val="en-US" w:eastAsia="zh-CN"/>
        </w:rPr>
        <w:t>一</w:t>
      </w:r>
      <w:r>
        <w:rPr>
          <w:rFonts w:hint="eastAsia" w:eastAsia="仿宋_GB2312" w:cs="Times New Roman"/>
          <w:b w:val="0"/>
          <w:bCs w:val="0"/>
          <w:sz w:val="32"/>
          <w:szCs w:val="32"/>
          <w:highlight w:val="none"/>
          <w:u w:val="none" w:color="auto"/>
          <w:lang w:eastAsia="zh-CN"/>
        </w:rPr>
        <w:t>）</w:t>
      </w:r>
      <w:r>
        <w:rPr>
          <w:rFonts w:hint="default" w:ascii="Times New Roman" w:hAnsi="Times New Roman" w:eastAsia="仿宋_GB2312" w:cs="Times New Roman"/>
          <w:b w:val="0"/>
          <w:bCs w:val="0"/>
          <w:sz w:val="32"/>
          <w:szCs w:val="32"/>
          <w:highlight w:val="none"/>
          <w:u w:val="none" w:color="auto"/>
          <w:lang w:eastAsia="zh-CN"/>
        </w:rPr>
        <w:t>运营期废气</w:t>
      </w:r>
      <w:r>
        <w:rPr>
          <w:rFonts w:hint="eastAsia" w:eastAsia="仿宋_GB2312" w:cs="Times New Roman"/>
          <w:b w:val="0"/>
          <w:bCs w:val="0"/>
          <w:sz w:val="32"/>
          <w:szCs w:val="32"/>
          <w:highlight w:val="none"/>
          <w:u w:val="none" w:color="auto"/>
          <w:lang w:val="en-US" w:eastAsia="zh-CN"/>
        </w:rPr>
        <w:t>主要为汽车尾气及运输扬尘。通过厂区自然扩散，在对车辆进场道路及时清扫后，项目运营期废气对周边大气环境产生的不良影响较小。</w:t>
      </w:r>
    </w:p>
    <w:p w14:paraId="0774AB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（二）运营期废水主要为生活污水。生活污水经化粪池处理后用作周边农田施肥。</w:t>
      </w:r>
    </w:p>
    <w:p w14:paraId="3739FBA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三</w:t>
      </w:r>
      <w:r>
        <w:rPr>
          <w:rFonts w:hint="default" w:eastAsia="仿宋_GB2312" w:cs="Times New Roman"/>
          <w:color w:val="000000"/>
          <w:sz w:val="32"/>
          <w:szCs w:val="32"/>
          <w:highlight w:val="none"/>
          <w:lang w:val="en-US" w:eastAsia="zh-CN"/>
        </w:rPr>
        <w:t>）运营期噪声主要为</w:t>
      </w:r>
      <w:r>
        <w:rPr>
          <w:rFonts w:hint="eastAsia" w:eastAsia="仿宋_GB2312" w:cs="Times New Roman"/>
          <w:color w:val="000000"/>
          <w:sz w:val="32"/>
          <w:szCs w:val="32"/>
          <w:highlight w:val="none"/>
          <w:lang w:val="en-US" w:eastAsia="zh-CN"/>
        </w:rPr>
        <w:t>烟花爆竹运输过程中产生的交通噪声</w:t>
      </w:r>
      <w:r>
        <w:rPr>
          <w:rFonts w:hint="default"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通过采用控制车速、禁止鸣笛等措施处理后</w:t>
      </w:r>
      <w:r>
        <w:rPr>
          <w:rFonts w:hint="default" w:eastAsia="仿宋_GB2312" w:cs="Times New Roman"/>
          <w:color w:val="000000"/>
          <w:sz w:val="32"/>
          <w:szCs w:val="32"/>
          <w:highlight w:val="none"/>
          <w:lang w:val="en-US" w:eastAsia="zh-CN"/>
        </w:rPr>
        <w:t>，须满足《工业企业厂界环境噪声排放标准》（GB12348-2008）中</w:t>
      </w:r>
      <w:r>
        <w:rPr>
          <w:rFonts w:hint="eastAsia" w:eastAsia="仿宋_GB2312" w:cs="Times New Roman"/>
          <w:color w:val="000000"/>
          <w:sz w:val="32"/>
          <w:szCs w:val="32"/>
          <w:highlight w:val="none"/>
          <w:lang w:val="en-US" w:eastAsia="zh-CN"/>
        </w:rPr>
        <w:t>的2</w:t>
      </w:r>
      <w:r>
        <w:rPr>
          <w:rFonts w:hint="default" w:eastAsia="仿宋_GB2312" w:cs="Times New Roman"/>
          <w:color w:val="000000"/>
          <w:sz w:val="32"/>
          <w:szCs w:val="32"/>
          <w:highlight w:val="none"/>
          <w:lang w:val="en-US" w:eastAsia="zh-CN"/>
        </w:rPr>
        <w:t>类</w:t>
      </w:r>
      <w:r>
        <w:rPr>
          <w:rFonts w:hint="eastAsia" w:eastAsia="仿宋_GB2312" w:cs="Times New Roman"/>
          <w:color w:val="000000"/>
          <w:sz w:val="32"/>
          <w:szCs w:val="32"/>
          <w:highlight w:val="none"/>
          <w:lang w:val="en-US" w:eastAsia="zh-CN"/>
        </w:rPr>
        <w:t>要求</w:t>
      </w:r>
      <w:r>
        <w:rPr>
          <w:rFonts w:hint="default" w:eastAsia="仿宋_GB2312" w:cs="Times New Roman"/>
          <w:color w:val="000000"/>
          <w:sz w:val="32"/>
          <w:szCs w:val="32"/>
          <w:highlight w:val="none"/>
          <w:lang w:val="en-US" w:eastAsia="zh-CN"/>
        </w:rPr>
        <w:t>。</w:t>
      </w:r>
    </w:p>
    <w:p w14:paraId="64FF21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eastAsia="仿宋_GB2312" w:cs="Times New Roman"/>
          <w:color w:val="000000"/>
          <w:sz w:val="32"/>
          <w:szCs w:val="32"/>
          <w:highlight w:val="none"/>
          <w:lang w:val="en-US" w:eastAsia="zh-CN"/>
        </w:rPr>
      </w:pPr>
      <w:r>
        <w:rPr>
          <w:rFonts w:hint="default" w:eastAsia="仿宋_GB2312" w:cs="Times New Roman"/>
          <w:color w:val="000000"/>
          <w:sz w:val="32"/>
          <w:szCs w:val="32"/>
          <w:highlight w:val="none"/>
          <w:lang w:val="en-US" w:eastAsia="zh-CN"/>
        </w:rPr>
        <w:t>（四）做好一般固体废物的综合利用和妥善处置工作。须按GB18599-2020《一般工业固体废物贮存、处置场污染控制标准》及其修改单的要求设置相关污染防治设施。</w:t>
      </w:r>
    </w:p>
    <w:p w14:paraId="409D89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五）项目应按规范于周边设置截流明沟，在仓库场区地势较低位置设置沉沙井并配套设置消防废水收集罐，项目发生爆炸、火灾后产生的消防废水暂时储存后委托有资质的单位采用罐车运送至就近污水处理厂处理达标后方可排放。</w:t>
      </w:r>
    </w:p>
    <w:p w14:paraId="566DFED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val="en-US" w:eastAsia="zh-CN"/>
        </w:rPr>
        <w:t>（</w:t>
      </w:r>
      <w:r>
        <w:rPr>
          <w:rFonts w:hint="eastAsia" w:eastAsia="仿宋_GB2312" w:cs="Times New Roman"/>
          <w:sz w:val="32"/>
          <w:szCs w:val="32"/>
          <w:highlight w:val="none"/>
          <w:u w:val="none" w:color="auto"/>
          <w:lang w:val="en-US" w:eastAsia="zh-CN"/>
        </w:rPr>
        <w:t>六</w:t>
      </w:r>
      <w:r>
        <w:rPr>
          <w:rFonts w:hint="default" w:ascii="Times New Roman" w:hAnsi="Times New Roman" w:eastAsia="仿宋_GB2312" w:cs="Times New Roman"/>
          <w:sz w:val="32"/>
          <w:szCs w:val="32"/>
          <w:highlight w:val="none"/>
          <w:u w:val="none" w:color="auto"/>
          <w:lang w:val="en-US" w:eastAsia="zh-CN"/>
        </w:rPr>
        <w:t>）</w:t>
      </w:r>
      <w:r>
        <w:rPr>
          <w:rFonts w:hint="default" w:ascii="Times New Roman" w:hAnsi="Times New Roman" w:eastAsia="仿宋_GB2312" w:cs="Times New Roman"/>
          <w:sz w:val="32"/>
          <w:szCs w:val="32"/>
          <w:highlight w:val="none"/>
          <w:u w:val="none" w:color="auto"/>
        </w:rPr>
        <w:t>按照《关于印发〈企业事业单位突发环境事件应急预案备案管理办法(试行)〉的通知》(环发〔2015〕4号)等相关要求，制订应急预案，配备相应的应急保障物资，落实环境风险防范措施，定期进行应急演练。加强环境管理，落实环境保护规章制度，确保环保设施的正常运转以及各项污染物稳定达标排放。</w:t>
      </w:r>
    </w:p>
    <w:p w14:paraId="365E71E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eastAsia="zh-CN"/>
        </w:rPr>
        <w:t>三</w:t>
      </w:r>
      <w:r>
        <w:rPr>
          <w:rFonts w:hint="default" w:ascii="Times New Roman" w:hAnsi="Times New Roman" w:eastAsia="仿宋_GB2312" w:cs="Times New Roman"/>
          <w:sz w:val="32"/>
          <w:szCs w:val="32"/>
          <w:highlight w:val="none"/>
          <w:u w:val="none" w:color="auto"/>
        </w:rPr>
        <w:t xml:space="preserve">、该项目建设必须严格执行环境保护设施与主体工程同时设计、同时施工、同时投产使用的环境保护“三同时”制度，落实各项环境保护措施。工程建成后，须按《建设项目竣工环境保护验收暂行办法》要求实施竣工环境保护验收。 </w:t>
      </w:r>
    </w:p>
    <w:p w14:paraId="77DD283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cs="Times New Roman"/>
          <w:sz w:val="32"/>
          <w:szCs w:val="32"/>
          <w:highlight w:val="none"/>
          <w:u w:val="none" w:color="auto"/>
          <w:lang w:eastAsia="zh-CN"/>
        </w:rPr>
      </w:pPr>
      <w:r>
        <w:rPr>
          <w:rFonts w:hint="default" w:ascii="Times New Roman" w:hAnsi="Times New Roman" w:eastAsia="仿宋_GB2312" w:cs="Times New Roman"/>
          <w:sz w:val="32"/>
          <w:szCs w:val="32"/>
          <w:highlight w:val="none"/>
          <w:u w:val="none" w:color="auto"/>
          <w:lang w:eastAsia="zh-CN"/>
        </w:rPr>
        <w:t>四</w:t>
      </w:r>
      <w:r>
        <w:rPr>
          <w:rFonts w:hint="default" w:ascii="Times New Roman" w:hAnsi="Times New Roman" w:eastAsia="仿宋_GB2312" w:cs="Times New Roman"/>
          <w:sz w:val="32"/>
          <w:szCs w:val="32"/>
          <w:highlight w:val="none"/>
          <w:u w:val="none" w:color="auto"/>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r>
        <w:rPr>
          <w:rFonts w:hint="eastAsia" w:eastAsia="仿宋_GB2312" w:cs="Times New Roman"/>
          <w:sz w:val="32"/>
          <w:szCs w:val="32"/>
          <w:highlight w:val="none"/>
          <w:u w:val="none" w:color="auto"/>
          <w:lang w:eastAsia="zh-CN"/>
        </w:rPr>
        <w:t>。</w:t>
      </w:r>
    </w:p>
    <w:p w14:paraId="382322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cs="Times New Roman"/>
          <w:sz w:val="32"/>
          <w:szCs w:val="32"/>
          <w:highlight w:val="none"/>
          <w:u w:val="none" w:color="auto"/>
          <w:lang w:eastAsia="zh-CN"/>
        </w:rPr>
      </w:pPr>
    </w:p>
    <w:p w14:paraId="766CCE5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cs="Times New Roman"/>
          <w:sz w:val="32"/>
          <w:szCs w:val="32"/>
          <w:highlight w:val="none"/>
          <w:u w:val="none" w:color="auto"/>
          <w:lang w:val="en-US" w:eastAsia="zh-CN"/>
        </w:rPr>
      </w:pPr>
    </w:p>
    <w:p w14:paraId="42440FD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default" w:ascii="Times New Roman" w:hAnsi="Times New Roman" w:eastAsia="仿宋_GB2312" w:cs="Times New Roman"/>
          <w:bCs/>
          <w:sz w:val="32"/>
          <w:szCs w:val="32"/>
          <w:highlight w:val="none"/>
          <w:lang w:val="en-US"/>
        </w:rPr>
      </w:pPr>
      <w:r>
        <w:rPr>
          <w:rFonts w:hint="default" w:ascii="Times New Roman" w:hAnsi="Times New Roman" w:eastAsia="仿宋_GB2312" w:cs="Times New Roman"/>
          <w:sz w:val="32"/>
          <w:szCs w:val="32"/>
          <w:highlight w:val="none"/>
          <w:lang w:val="en-US" w:eastAsia="zh-CN"/>
        </w:rPr>
        <w:t>20</w:t>
      </w:r>
      <w:r>
        <w:rPr>
          <w:rFonts w:hint="eastAsia"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sz w:val="32"/>
          <w:szCs w:val="32"/>
          <w:highlight w:val="none"/>
          <w:lang w:val="en-US" w:eastAsia="zh-CN"/>
        </w:rPr>
        <w:t>23日</w:t>
      </w:r>
    </w:p>
    <w:p w14:paraId="4E59B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p>
    <w:p w14:paraId="2B31667B">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5CB0F548">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21861449">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554F1EBF">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10F2FC9A">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0302FAEB">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59032589">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682E7779">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31CC4307">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1D386FE3">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14E60C68">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5C02E16D">
      <w:pPr>
        <w:pStyle w:val="14"/>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eastAsia="仿宋_GB2312" w:cs="Times New Roman"/>
          <w:bCs/>
          <w:sz w:val="32"/>
          <w:szCs w:val="32"/>
          <w:highlight w:val="none"/>
        </w:rPr>
      </w:pPr>
    </w:p>
    <w:p w14:paraId="620FB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p>
    <w:p w14:paraId="3377D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此件公开发布</w:t>
      </w:r>
      <w:r>
        <w:rPr>
          <w:rFonts w:hint="default" w:ascii="Times New Roman" w:hAnsi="Times New Roman" w:eastAsia="仿宋_GB2312" w:cs="Times New Roman"/>
          <w:bCs/>
          <w:sz w:val="32"/>
          <w:szCs w:val="32"/>
          <w:highlight w:val="none"/>
        </w:rPr>
        <w:t>）</w:t>
      </w:r>
    </w:p>
    <w:p w14:paraId="6BD44876">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bCs/>
          <w:sz w:val="32"/>
          <w:szCs w:val="32"/>
          <w:highlight w:val="none"/>
          <w:u w:val="single"/>
        </w:rPr>
        <w:t>抄送:</w:t>
      </w:r>
      <w:r>
        <w:rPr>
          <w:rFonts w:hint="eastAsia" w:eastAsia="仿宋_GB2312" w:cs="Times New Roman"/>
          <w:bCs/>
          <w:sz w:val="32"/>
          <w:szCs w:val="32"/>
          <w:highlight w:val="none"/>
          <w:u w:val="single"/>
          <w:lang w:val="en-US" w:eastAsia="zh-CN"/>
        </w:rPr>
        <w:t>广西桂寰环保有限公司</w:t>
      </w:r>
      <w:r>
        <w:rPr>
          <w:rFonts w:hint="default" w:ascii="Times New Roman" w:hAnsi="Times New Roman" w:eastAsia="仿宋_GB2312" w:cs="Times New Roman"/>
          <w:bCs/>
          <w:sz w:val="32"/>
          <w:szCs w:val="32"/>
          <w:highlight w:val="none"/>
          <w:u w:val="single"/>
        </w:rPr>
        <w:t xml:space="preserve">      </w:t>
      </w:r>
      <w:r>
        <w:rPr>
          <w:rFonts w:hint="eastAsia" w:eastAsia="仿宋_GB2312" w:cs="Times New Roman"/>
          <w:bCs/>
          <w:sz w:val="32"/>
          <w:szCs w:val="32"/>
          <w:highlight w:val="none"/>
          <w:u w:val="single"/>
          <w:lang w:val="en-US" w:eastAsia="zh-CN"/>
        </w:rPr>
        <w:t xml:space="preserve">  </w:t>
      </w:r>
      <w:r>
        <w:rPr>
          <w:rFonts w:hint="default" w:ascii="Times New Roman" w:hAnsi="Times New Roman" w:eastAsia="仿宋_GB2312" w:cs="Times New Roman"/>
          <w:bCs/>
          <w:sz w:val="32"/>
          <w:szCs w:val="32"/>
          <w:highlight w:val="none"/>
          <w:u w:val="single"/>
        </w:rPr>
        <w:t xml:space="preserve">                   </w:t>
      </w:r>
    </w:p>
    <w:p w14:paraId="02680392">
      <w:pPr>
        <w:keepNext w:val="0"/>
        <w:keepLines w:val="0"/>
        <w:pageBreakBefore w:val="0"/>
        <w:widowControl w:val="0"/>
        <w:kinsoku/>
        <w:wordWrap/>
        <w:overflowPunct/>
        <w:topLinePunct w:val="0"/>
        <w:autoSpaceDE/>
        <w:autoSpaceDN/>
        <w:bidi w:val="0"/>
        <w:spacing w:line="560" w:lineRule="exact"/>
        <w:ind w:left="6560" w:hanging="6560" w:hangingChars="20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rPr>
        <w:t>柳州市柳南区住房和城乡建设局      20</w:t>
      </w:r>
      <w:r>
        <w:rPr>
          <w:rFonts w:hint="default" w:ascii="Times New Roman" w:hAnsi="Times New Roman" w:eastAsia="仿宋_GB2312" w:cs="Times New Roman"/>
          <w:sz w:val="32"/>
          <w:szCs w:val="32"/>
          <w:highlight w:val="none"/>
          <w:u w:val="single"/>
          <w:lang w:val="en-US" w:eastAsia="zh-CN"/>
        </w:rPr>
        <w:t>2</w:t>
      </w:r>
      <w:r>
        <w:rPr>
          <w:rFonts w:hint="eastAsia" w:eastAsia="仿宋_GB2312" w:cs="Times New Roman"/>
          <w:sz w:val="32"/>
          <w:szCs w:val="32"/>
          <w:highlight w:val="none"/>
          <w:u w:val="single"/>
          <w:lang w:val="en-US" w:eastAsia="zh-CN"/>
        </w:rPr>
        <w:t>6</w:t>
      </w:r>
      <w:r>
        <w:rPr>
          <w:rFonts w:hint="default" w:ascii="Times New Roman" w:hAnsi="Times New Roman" w:eastAsia="仿宋_GB2312" w:cs="Times New Roman"/>
          <w:sz w:val="32"/>
          <w:szCs w:val="32"/>
          <w:highlight w:val="none"/>
          <w:u w:val="single"/>
        </w:rPr>
        <w:t>年</w:t>
      </w:r>
      <w:r>
        <w:rPr>
          <w:rFonts w:hint="eastAsia"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rPr>
        <w:t>月</w:t>
      </w:r>
      <w:r>
        <w:rPr>
          <w:rFonts w:hint="eastAsia" w:eastAsia="仿宋_GB2312" w:cs="Times New Roman"/>
          <w:sz w:val="32"/>
          <w:szCs w:val="32"/>
          <w:highlight w:val="none"/>
          <w:u w:val="single"/>
          <w:lang w:val="en-US" w:eastAsia="zh-CN"/>
        </w:rPr>
        <w:t>21</w:t>
      </w:r>
      <w:r>
        <w:rPr>
          <w:rFonts w:hint="default" w:ascii="Times New Roman" w:hAnsi="Times New Roman" w:eastAsia="仿宋_GB2312" w:cs="Times New Roman"/>
          <w:sz w:val="32"/>
          <w:szCs w:val="32"/>
          <w:highlight w:val="none"/>
          <w:u w:val="single"/>
        </w:rPr>
        <w:t xml:space="preserve">日印  </w:t>
      </w:r>
      <w:r>
        <w:rPr>
          <w:rFonts w:hint="default" w:ascii="Times New Roman" w:hAnsi="Times New Roman" w:eastAsia="仿宋_GB2312" w:cs="Times New Roman"/>
          <w:sz w:val="32"/>
          <w:szCs w:val="32"/>
          <w:highlight w:val="none"/>
        </w:rPr>
        <w:t xml:space="preserve">（共印5份）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NewRoma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1417C"/>
    <w:multiLevelType w:val="singleLevel"/>
    <w:tmpl w:val="B9E1417C"/>
    <w:lvl w:ilvl="0" w:tentative="0">
      <w:start w:val="1"/>
      <w:numFmt w:val="chineseCounting"/>
      <w:suff w:val="nothing"/>
      <w:lvlText w:val="（%1）"/>
      <w:lvlJc w:val="left"/>
      <w:rPr>
        <w:rFonts w:hint="eastAsia"/>
      </w:rPr>
    </w:lvl>
  </w:abstractNum>
  <w:abstractNum w:abstractNumId="1">
    <w:nsid w:val="2DE39FD2"/>
    <w:multiLevelType w:val="singleLevel"/>
    <w:tmpl w:val="2DE39FD2"/>
    <w:lvl w:ilvl="0" w:tentative="0">
      <w:start w:val="1"/>
      <w:numFmt w:val="bullet"/>
      <w:pStyle w:val="17"/>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OWYyNWQxNDc0ZTZiYjhiMmMyOWY1ZjEyNjRiYzUifQ=="/>
  </w:docVars>
  <w:rsids>
    <w:rsidRoot w:val="005E2F4A"/>
    <w:rsid w:val="00021697"/>
    <w:rsid w:val="00052CCA"/>
    <w:rsid w:val="00060057"/>
    <w:rsid w:val="00073469"/>
    <w:rsid w:val="000760BE"/>
    <w:rsid w:val="00086B7D"/>
    <w:rsid w:val="00095046"/>
    <w:rsid w:val="00096A01"/>
    <w:rsid w:val="000978F6"/>
    <w:rsid w:val="000A3232"/>
    <w:rsid w:val="000D08DF"/>
    <w:rsid w:val="000E64F7"/>
    <w:rsid w:val="000F1287"/>
    <w:rsid w:val="0010339E"/>
    <w:rsid w:val="00116F16"/>
    <w:rsid w:val="0014349B"/>
    <w:rsid w:val="00145ABD"/>
    <w:rsid w:val="00167963"/>
    <w:rsid w:val="00176411"/>
    <w:rsid w:val="00183460"/>
    <w:rsid w:val="00185840"/>
    <w:rsid w:val="00185F0E"/>
    <w:rsid w:val="00186E55"/>
    <w:rsid w:val="001B00CB"/>
    <w:rsid w:val="001B05D8"/>
    <w:rsid w:val="001C0BF5"/>
    <w:rsid w:val="001D772D"/>
    <w:rsid w:val="001D777A"/>
    <w:rsid w:val="001F34A2"/>
    <w:rsid w:val="001F5ED4"/>
    <w:rsid w:val="00200BCC"/>
    <w:rsid w:val="00213978"/>
    <w:rsid w:val="00214B79"/>
    <w:rsid w:val="0023227B"/>
    <w:rsid w:val="00234B4A"/>
    <w:rsid w:val="00244DCB"/>
    <w:rsid w:val="00254218"/>
    <w:rsid w:val="00256664"/>
    <w:rsid w:val="00257B48"/>
    <w:rsid w:val="00257F07"/>
    <w:rsid w:val="0026391F"/>
    <w:rsid w:val="00274C30"/>
    <w:rsid w:val="00282542"/>
    <w:rsid w:val="00284743"/>
    <w:rsid w:val="0028663F"/>
    <w:rsid w:val="00292E07"/>
    <w:rsid w:val="002A2896"/>
    <w:rsid w:val="002B538D"/>
    <w:rsid w:val="002B587F"/>
    <w:rsid w:val="002B76CD"/>
    <w:rsid w:val="002D55FB"/>
    <w:rsid w:val="002E1C28"/>
    <w:rsid w:val="002E49D4"/>
    <w:rsid w:val="002E7B51"/>
    <w:rsid w:val="002F619D"/>
    <w:rsid w:val="00302239"/>
    <w:rsid w:val="00307E29"/>
    <w:rsid w:val="00316513"/>
    <w:rsid w:val="00321481"/>
    <w:rsid w:val="00321DC5"/>
    <w:rsid w:val="003228D9"/>
    <w:rsid w:val="00324D49"/>
    <w:rsid w:val="003335A0"/>
    <w:rsid w:val="0034409E"/>
    <w:rsid w:val="00346271"/>
    <w:rsid w:val="00351E85"/>
    <w:rsid w:val="0035708D"/>
    <w:rsid w:val="00360BE8"/>
    <w:rsid w:val="00363F5E"/>
    <w:rsid w:val="00366ABC"/>
    <w:rsid w:val="0037026C"/>
    <w:rsid w:val="003732AF"/>
    <w:rsid w:val="00374DCC"/>
    <w:rsid w:val="00381FA9"/>
    <w:rsid w:val="003A0498"/>
    <w:rsid w:val="003A2F86"/>
    <w:rsid w:val="003A6912"/>
    <w:rsid w:val="003C6CCB"/>
    <w:rsid w:val="003D54E8"/>
    <w:rsid w:val="003D76FF"/>
    <w:rsid w:val="003E2CFE"/>
    <w:rsid w:val="003F362C"/>
    <w:rsid w:val="00400E7F"/>
    <w:rsid w:val="0041712B"/>
    <w:rsid w:val="00423A3E"/>
    <w:rsid w:val="00427BF4"/>
    <w:rsid w:val="00437964"/>
    <w:rsid w:val="004565DF"/>
    <w:rsid w:val="00465766"/>
    <w:rsid w:val="00466ACA"/>
    <w:rsid w:val="004748C8"/>
    <w:rsid w:val="004766D2"/>
    <w:rsid w:val="00477B62"/>
    <w:rsid w:val="00477CB1"/>
    <w:rsid w:val="0048742F"/>
    <w:rsid w:val="004A2F4C"/>
    <w:rsid w:val="004A43BE"/>
    <w:rsid w:val="004B052A"/>
    <w:rsid w:val="004B553C"/>
    <w:rsid w:val="004B565B"/>
    <w:rsid w:val="004C154D"/>
    <w:rsid w:val="004D3FAF"/>
    <w:rsid w:val="004D558B"/>
    <w:rsid w:val="004E48B0"/>
    <w:rsid w:val="004F01A5"/>
    <w:rsid w:val="00503BF0"/>
    <w:rsid w:val="0050732A"/>
    <w:rsid w:val="00525D98"/>
    <w:rsid w:val="00536E1E"/>
    <w:rsid w:val="00543035"/>
    <w:rsid w:val="00561FE5"/>
    <w:rsid w:val="00562C5E"/>
    <w:rsid w:val="00564EA4"/>
    <w:rsid w:val="00577CA2"/>
    <w:rsid w:val="005808A0"/>
    <w:rsid w:val="00581B6A"/>
    <w:rsid w:val="0058226A"/>
    <w:rsid w:val="005A079B"/>
    <w:rsid w:val="005A0EFF"/>
    <w:rsid w:val="005A284A"/>
    <w:rsid w:val="005A3921"/>
    <w:rsid w:val="005B0B57"/>
    <w:rsid w:val="005B63E9"/>
    <w:rsid w:val="005B6D4B"/>
    <w:rsid w:val="005B7C5E"/>
    <w:rsid w:val="005C25C5"/>
    <w:rsid w:val="005E2F4A"/>
    <w:rsid w:val="00612C9A"/>
    <w:rsid w:val="00622B57"/>
    <w:rsid w:val="00622E3F"/>
    <w:rsid w:val="00625918"/>
    <w:rsid w:val="006263B9"/>
    <w:rsid w:val="0063386A"/>
    <w:rsid w:val="00636308"/>
    <w:rsid w:val="00636BC3"/>
    <w:rsid w:val="00644183"/>
    <w:rsid w:val="00646F97"/>
    <w:rsid w:val="00656373"/>
    <w:rsid w:val="00656CCD"/>
    <w:rsid w:val="006626EA"/>
    <w:rsid w:val="00667074"/>
    <w:rsid w:val="00667669"/>
    <w:rsid w:val="00680A43"/>
    <w:rsid w:val="0068438E"/>
    <w:rsid w:val="00690B28"/>
    <w:rsid w:val="006B4344"/>
    <w:rsid w:val="006C586A"/>
    <w:rsid w:val="006C601F"/>
    <w:rsid w:val="006C72FD"/>
    <w:rsid w:val="006D0F36"/>
    <w:rsid w:val="006E6955"/>
    <w:rsid w:val="00703C32"/>
    <w:rsid w:val="00705905"/>
    <w:rsid w:val="00721B5D"/>
    <w:rsid w:val="00722EF3"/>
    <w:rsid w:val="00723C81"/>
    <w:rsid w:val="007275F1"/>
    <w:rsid w:val="00743485"/>
    <w:rsid w:val="00744F18"/>
    <w:rsid w:val="007459FB"/>
    <w:rsid w:val="007524BC"/>
    <w:rsid w:val="00766F95"/>
    <w:rsid w:val="00773659"/>
    <w:rsid w:val="00773806"/>
    <w:rsid w:val="00781455"/>
    <w:rsid w:val="007872E5"/>
    <w:rsid w:val="00791B7B"/>
    <w:rsid w:val="00794E3F"/>
    <w:rsid w:val="007A58B4"/>
    <w:rsid w:val="007D02C0"/>
    <w:rsid w:val="007D16D7"/>
    <w:rsid w:val="007E6303"/>
    <w:rsid w:val="007F44FC"/>
    <w:rsid w:val="008036FF"/>
    <w:rsid w:val="00806780"/>
    <w:rsid w:val="00812130"/>
    <w:rsid w:val="00820CB1"/>
    <w:rsid w:val="00822B02"/>
    <w:rsid w:val="00830CCB"/>
    <w:rsid w:val="00831ABE"/>
    <w:rsid w:val="00834DBC"/>
    <w:rsid w:val="00852091"/>
    <w:rsid w:val="008545E3"/>
    <w:rsid w:val="00872BF7"/>
    <w:rsid w:val="00875F29"/>
    <w:rsid w:val="00880CBA"/>
    <w:rsid w:val="008A04F4"/>
    <w:rsid w:val="008A40DF"/>
    <w:rsid w:val="008A532C"/>
    <w:rsid w:val="008D1B0B"/>
    <w:rsid w:val="008D42AA"/>
    <w:rsid w:val="008D57A2"/>
    <w:rsid w:val="008E3E91"/>
    <w:rsid w:val="008E71BD"/>
    <w:rsid w:val="009009DA"/>
    <w:rsid w:val="00904439"/>
    <w:rsid w:val="009113F3"/>
    <w:rsid w:val="00922581"/>
    <w:rsid w:val="00926111"/>
    <w:rsid w:val="00932AA1"/>
    <w:rsid w:val="0093401D"/>
    <w:rsid w:val="00960BFD"/>
    <w:rsid w:val="0096352F"/>
    <w:rsid w:val="00971EA3"/>
    <w:rsid w:val="00990747"/>
    <w:rsid w:val="00995728"/>
    <w:rsid w:val="00997A6F"/>
    <w:rsid w:val="009A7185"/>
    <w:rsid w:val="009B24EC"/>
    <w:rsid w:val="009B4976"/>
    <w:rsid w:val="009C05BA"/>
    <w:rsid w:val="009F792F"/>
    <w:rsid w:val="009F7CDB"/>
    <w:rsid w:val="00A00C73"/>
    <w:rsid w:val="00A020A4"/>
    <w:rsid w:val="00A03B23"/>
    <w:rsid w:val="00A04962"/>
    <w:rsid w:val="00A049B8"/>
    <w:rsid w:val="00A12F5C"/>
    <w:rsid w:val="00A15343"/>
    <w:rsid w:val="00A23332"/>
    <w:rsid w:val="00A25530"/>
    <w:rsid w:val="00A26238"/>
    <w:rsid w:val="00A32A24"/>
    <w:rsid w:val="00A348E1"/>
    <w:rsid w:val="00A41275"/>
    <w:rsid w:val="00A414E8"/>
    <w:rsid w:val="00A425CE"/>
    <w:rsid w:val="00A42E88"/>
    <w:rsid w:val="00A575ED"/>
    <w:rsid w:val="00A57CD6"/>
    <w:rsid w:val="00A6485A"/>
    <w:rsid w:val="00A667D8"/>
    <w:rsid w:val="00A66BE9"/>
    <w:rsid w:val="00A70E4C"/>
    <w:rsid w:val="00A71BC9"/>
    <w:rsid w:val="00A758B0"/>
    <w:rsid w:val="00A75E19"/>
    <w:rsid w:val="00A76030"/>
    <w:rsid w:val="00A965E7"/>
    <w:rsid w:val="00A97321"/>
    <w:rsid w:val="00AA2703"/>
    <w:rsid w:val="00AB6F64"/>
    <w:rsid w:val="00AC71C6"/>
    <w:rsid w:val="00AC7E0C"/>
    <w:rsid w:val="00AD4FF1"/>
    <w:rsid w:val="00AE3F6B"/>
    <w:rsid w:val="00AF212F"/>
    <w:rsid w:val="00B045AD"/>
    <w:rsid w:val="00B06014"/>
    <w:rsid w:val="00B10CD0"/>
    <w:rsid w:val="00B34614"/>
    <w:rsid w:val="00B5706D"/>
    <w:rsid w:val="00B57575"/>
    <w:rsid w:val="00B628D9"/>
    <w:rsid w:val="00B9160D"/>
    <w:rsid w:val="00B9276D"/>
    <w:rsid w:val="00B95ABD"/>
    <w:rsid w:val="00B96D44"/>
    <w:rsid w:val="00BA59C6"/>
    <w:rsid w:val="00BA614F"/>
    <w:rsid w:val="00BA7527"/>
    <w:rsid w:val="00BC3100"/>
    <w:rsid w:val="00BD16F1"/>
    <w:rsid w:val="00BD3072"/>
    <w:rsid w:val="00BE6F87"/>
    <w:rsid w:val="00BF72C8"/>
    <w:rsid w:val="00C1440B"/>
    <w:rsid w:val="00C342D6"/>
    <w:rsid w:val="00C36BEA"/>
    <w:rsid w:val="00C43B08"/>
    <w:rsid w:val="00C465D9"/>
    <w:rsid w:val="00C51836"/>
    <w:rsid w:val="00C558B2"/>
    <w:rsid w:val="00C63588"/>
    <w:rsid w:val="00C64D5B"/>
    <w:rsid w:val="00C84D51"/>
    <w:rsid w:val="00C900F1"/>
    <w:rsid w:val="00CA02B2"/>
    <w:rsid w:val="00CB4083"/>
    <w:rsid w:val="00CB577A"/>
    <w:rsid w:val="00CB7FDE"/>
    <w:rsid w:val="00CF1FFE"/>
    <w:rsid w:val="00CF58B5"/>
    <w:rsid w:val="00D12D1D"/>
    <w:rsid w:val="00D25FC3"/>
    <w:rsid w:val="00D27D84"/>
    <w:rsid w:val="00D32176"/>
    <w:rsid w:val="00D33369"/>
    <w:rsid w:val="00D34830"/>
    <w:rsid w:val="00D4286E"/>
    <w:rsid w:val="00D5180A"/>
    <w:rsid w:val="00D63CF2"/>
    <w:rsid w:val="00D676CC"/>
    <w:rsid w:val="00D716B6"/>
    <w:rsid w:val="00D75307"/>
    <w:rsid w:val="00D767E2"/>
    <w:rsid w:val="00D775D3"/>
    <w:rsid w:val="00D77A18"/>
    <w:rsid w:val="00D9312A"/>
    <w:rsid w:val="00DB4B46"/>
    <w:rsid w:val="00DB75CF"/>
    <w:rsid w:val="00DC3AA5"/>
    <w:rsid w:val="00DC44FE"/>
    <w:rsid w:val="00DD037C"/>
    <w:rsid w:val="00DD1AB9"/>
    <w:rsid w:val="00DF3650"/>
    <w:rsid w:val="00DF55B5"/>
    <w:rsid w:val="00E007DF"/>
    <w:rsid w:val="00E0528B"/>
    <w:rsid w:val="00E1042A"/>
    <w:rsid w:val="00E17BF9"/>
    <w:rsid w:val="00E21A74"/>
    <w:rsid w:val="00E21EC2"/>
    <w:rsid w:val="00E24A8C"/>
    <w:rsid w:val="00E250C7"/>
    <w:rsid w:val="00E30FDE"/>
    <w:rsid w:val="00E31762"/>
    <w:rsid w:val="00E3345B"/>
    <w:rsid w:val="00E444E8"/>
    <w:rsid w:val="00E45320"/>
    <w:rsid w:val="00E47C5D"/>
    <w:rsid w:val="00E54DF2"/>
    <w:rsid w:val="00E67F23"/>
    <w:rsid w:val="00E7368D"/>
    <w:rsid w:val="00EA0C67"/>
    <w:rsid w:val="00EA10E3"/>
    <w:rsid w:val="00EB1A2D"/>
    <w:rsid w:val="00EC5E15"/>
    <w:rsid w:val="00ED21C0"/>
    <w:rsid w:val="00EF069F"/>
    <w:rsid w:val="00EF6C55"/>
    <w:rsid w:val="00EF7B92"/>
    <w:rsid w:val="00F23AD0"/>
    <w:rsid w:val="00F2420B"/>
    <w:rsid w:val="00F32C3F"/>
    <w:rsid w:val="00F47E66"/>
    <w:rsid w:val="00F52D82"/>
    <w:rsid w:val="00F53585"/>
    <w:rsid w:val="00F55502"/>
    <w:rsid w:val="00F668D3"/>
    <w:rsid w:val="00F6766B"/>
    <w:rsid w:val="00F6767D"/>
    <w:rsid w:val="00F72F6F"/>
    <w:rsid w:val="00F77300"/>
    <w:rsid w:val="00F83645"/>
    <w:rsid w:val="00F836A7"/>
    <w:rsid w:val="00F84F86"/>
    <w:rsid w:val="00F8650F"/>
    <w:rsid w:val="00F927BF"/>
    <w:rsid w:val="00F95070"/>
    <w:rsid w:val="00FA210B"/>
    <w:rsid w:val="00FA498B"/>
    <w:rsid w:val="00FA547C"/>
    <w:rsid w:val="00FB2F3B"/>
    <w:rsid w:val="00FC508D"/>
    <w:rsid w:val="00FD0DD4"/>
    <w:rsid w:val="00FD1F2F"/>
    <w:rsid w:val="00FF6141"/>
    <w:rsid w:val="01ED4712"/>
    <w:rsid w:val="027D0F8C"/>
    <w:rsid w:val="02C2662E"/>
    <w:rsid w:val="034C108A"/>
    <w:rsid w:val="039F7766"/>
    <w:rsid w:val="03AE711B"/>
    <w:rsid w:val="03C76963"/>
    <w:rsid w:val="04F75C46"/>
    <w:rsid w:val="05DB6044"/>
    <w:rsid w:val="05E7509A"/>
    <w:rsid w:val="06897CEC"/>
    <w:rsid w:val="0725366F"/>
    <w:rsid w:val="073D0CEA"/>
    <w:rsid w:val="078132CC"/>
    <w:rsid w:val="08420CAE"/>
    <w:rsid w:val="087B3986"/>
    <w:rsid w:val="087C2F68"/>
    <w:rsid w:val="098E0F0D"/>
    <w:rsid w:val="09E54A69"/>
    <w:rsid w:val="0A140428"/>
    <w:rsid w:val="0A3F005D"/>
    <w:rsid w:val="0A825391"/>
    <w:rsid w:val="0AD33E3F"/>
    <w:rsid w:val="0B2F1FE5"/>
    <w:rsid w:val="0B313E31"/>
    <w:rsid w:val="0B322AEE"/>
    <w:rsid w:val="0BE80E22"/>
    <w:rsid w:val="0C28640C"/>
    <w:rsid w:val="0C4A6DDC"/>
    <w:rsid w:val="0D0A36D3"/>
    <w:rsid w:val="0DD979BE"/>
    <w:rsid w:val="0E193B58"/>
    <w:rsid w:val="0E825B45"/>
    <w:rsid w:val="0E9B2EC6"/>
    <w:rsid w:val="0EB2255C"/>
    <w:rsid w:val="0ED63EFE"/>
    <w:rsid w:val="0EE16BCE"/>
    <w:rsid w:val="0FCB77DB"/>
    <w:rsid w:val="0FDA7A1E"/>
    <w:rsid w:val="105570A4"/>
    <w:rsid w:val="106B68C8"/>
    <w:rsid w:val="10C43FC4"/>
    <w:rsid w:val="11032FA4"/>
    <w:rsid w:val="111E28B5"/>
    <w:rsid w:val="117E63A1"/>
    <w:rsid w:val="11AF0294"/>
    <w:rsid w:val="11D41A0D"/>
    <w:rsid w:val="125F420A"/>
    <w:rsid w:val="12777C21"/>
    <w:rsid w:val="136E0BA9"/>
    <w:rsid w:val="1450031E"/>
    <w:rsid w:val="14FE2D02"/>
    <w:rsid w:val="1520745A"/>
    <w:rsid w:val="15261663"/>
    <w:rsid w:val="152C321E"/>
    <w:rsid w:val="155E0007"/>
    <w:rsid w:val="15A640F8"/>
    <w:rsid w:val="1605397D"/>
    <w:rsid w:val="16387403"/>
    <w:rsid w:val="168E3DFE"/>
    <w:rsid w:val="16A86180"/>
    <w:rsid w:val="16AA1116"/>
    <w:rsid w:val="16C10A84"/>
    <w:rsid w:val="16C51429"/>
    <w:rsid w:val="16EA10E2"/>
    <w:rsid w:val="16F35D17"/>
    <w:rsid w:val="17107F49"/>
    <w:rsid w:val="17D11706"/>
    <w:rsid w:val="17E21B65"/>
    <w:rsid w:val="182C1B6F"/>
    <w:rsid w:val="18375908"/>
    <w:rsid w:val="184377D1"/>
    <w:rsid w:val="18DD79DA"/>
    <w:rsid w:val="19044132"/>
    <w:rsid w:val="193A6FD3"/>
    <w:rsid w:val="194D3C5A"/>
    <w:rsid w:val="19C628F2"/>
    <w:rsid w:val="19DE0D88"/>
    <w:rsid w:val="19E43C53"/>
    <w:rsid w:val="1A22361D"/>
    <w:rsid w:val="1A235218"/>
    <w:rsid w:val="1AD608E3"/>
    <w:rsid w:val="1B285D84"/>
    <w:rsid w:val="1B440441"/>
    <w:rsid w:val="1B753BAD"/>
    <w:rsid w:val="1C3B56FF"/>
    <w:rsid w:val="1C875E47"/>
    <w:rsid w:val="1D444728"/>
    <w:rsid w:val="1D5F4BE3"/>
    <w:rsid w:val="1D7065FD"/>
    <w:rsid w:val="1D780787"/>
    <w:rsid w:val="1DCF392B"/>
    <w:rsid w:val="1DE61510"/>
    <w:rsid w:val="1E904A05"/>
    <w:rsid w:val="1EA1274D"/>
    <w:rsid w:val="1F947BE9"/>
    <w:rsid w:val="1FA55C42"/>
    <w:rsid w:val="1FE741BD"/>
    <w:rsid w:val="201A0616"/>
    <w:rsid w:val="206219AC"/>
    <w:rsid w:val="20B947E6"/>
    <w:rsid w:val="21237E5F"/>
    <w:rsid w:val="214F23B9"/>
    <w:rsid w:val="21AF4D97"/>
    <w:rsid w:val="22107AF3"/>
    <w:rsid w:val="221B460A"/>
    <w:rsid w:val="22574E59"/>
    <w:rsid w:val="227D5AB9"/>
    <w:rsid w:val="2322375E"/>
    <w:rsid w:val="241C7C15"/>
    <w:rsid w:val="24797E84"/>
    <w:rsid w:val="247E3725"/>
    <w:rsid w:val="24984001"/>
    <w:rsid w:val="24E7488D"/>
    <w:rsid w:val="25C26B32"/>
    <w:rsid w:val="26500B8B"/>
    <w:rsid w:val="26B23143"/>
    <w:rsid w:val="27317378"/>
    <w:rsid w:val="278B7B24"/>
    <w:rsid w:val="27EA640F"/>
    <w:rsid w:val="28426DE0"/>
    <w:rsid w:val="28512835"/>
    <w:rsid w:val="28B333B3"/>
    <w:rsid w:val="29EF462E"/>
    <w:rsid w:val="29F91135"/>
    <w:rsid w:val="2A1D0C95"/>
    <w:rsid w:val="2A774352"/>
    <w:rsid w:val="2B0B2D29"/>
    <w:rsid w:val="2B6462F7"/>
    <w:rsid w:val="2BCE11F9"/>
    <w:rsid w:val="2BDF043E"/>
    <w:rsid w:val="2C797D2C"/>
    <w:rsid w:val="2C900DC4"/>
    <w:rsid w:val="2D2105E2"/>
    <w:rsid w:val="2D5A4F5D"/>
    <w:rsid w:val="2D8E4CAC"/>
    <w:rsid w:val="2D9711A8"/>
    <w:rsid w:val="2DD625BD"/>
    <w:rsid w:val="2DDC2106"/>
    <w:rsid w:val="2DF301D1"/>
    <w:rsid w:val="2EAD7421"/>
    <w:rsid w:val="2F7964B4"/>
    <w:rsid w:val="2FA12EAC"/>
    <w:rsid w:val="2FE06F5C"/>
    <w:rsid w:val="30215916"/>
    <w:rsid w:val="31A44F7F"/>
    <w:rsid w:val="31C07AB0"/>
    <w:rsid w:val="32286DF5"/>
    <w:rsid w:val="32611140"/>
    <w:rsid w:val="33FB744B"/>
    <w:rsid w:val="34711E4F"/>
    <w:rsid w:val="34887617"/>
    <w:rsid w:val="34A907E2"/>
    <w:rsid w:val="34DF1850"/>
    <w:rsid w:val="376E2053"/>
    <w:rsid w:val="377C2FE5"/>
    <w:rsid w:val="37B6045A"/>
    <w:rsid w:val="37ED3EE3"/>
    <w:rsid w:val="37F54B45"/>
    <w:rsid w:val="38146CFF"/>
    <w:rsid w:val="38974A61"/>
    <w:rsid w:val="39084E38"/>
    <w:rsid w:val="391D0E1C"/>
    <w:rsid w:val="39B20D32"/>
    <w:rsid w:val="3A872F58"/>
    <w:rsid w:val="3A976305"/>
    <w:rsid w:val="3AE01ADD"/>
    <w:rsid w:val="3AE36557"/>
    <w:rsid w:val="3B057795"/>
    <w:rsid w:val="3BC74A4B"/>
    <w:rsid w:val="3BE857CC"/>
    <w:rsid w:val="3C0555B2"/>
    <w:rsid w:val="3C08753D"/>
    <w:rsid w:val="3C1F20D5"/>
    <w:rsid w:val="3C5067EE"/>
    <w:rsid w:val="3CC135BB"/>
    <w:rsid w:val="3D3A1978"/>
    <w:rsid w:val="3DF35237"/>
    <w:rsid w:val="3DFD6E67"/>
    <w:rsid w:val="3E3618FD"/>
    <w:rsid w:val="3F6A01CE"/>
    <w:rsid w:val="3FEC4A80"/>
    <w:rsid w:val="400718BA"/>
    <w:rsid w:val="40C8320E"/>
    <w:rsid w:val="40CC7D40"/>
    <w:rsid w:val="416C5E78"/>
    <w:rsid w:val="41790595"/>
    <w:rsid w:val="42960AF0"/>
    <w:rsid w:val="43A37AE8"/>
    <w:rsid w:val="4427285B"/>
    <w:rsid w:val="44662F39"/>
    <w:rsid w:val="44782D86"/>
    <w:rsid w:val="448735CC"/>
    <w:rsid w:val="44BD4C3D"/>
    <w:rsid w:val="44D35D7A"/>
    <w:rsid w:val="45036AF3"/>
    <w:rsid w:val="4541586E"/>
    <w:rsid w:val="457D0973"/>
    <w:rsid w:val="45FB73D1"/>
    <w:rsid w:val="46137514"/>
    <w:rsid w:val="469D24D8"/>
    <w:rsid w:val="46D02A05"/>
    <w:rsid w:val="47A03C5C"/>
    <w:rsid w:val="47CC4E46"/>
    <w:rsid w:val="47F92430"/>
    <w:rsid w:val="482A22CE"/>
    <w:rsid w:val="48763A80"/>
    <w:rsid w:val="48A10AB6"/>
    <w:rsid w:val="48C62A98"/>
    <w:rsid w:val="49AF37E6"/>
    <w:rsid w:val="49B93C25"/>
    <w:rsid w:val="4A0965AB"/>
    <w:rsid w:val="4A445356"/>
    <w:rsid w:val="4A83494B"/>
    <w:rsid w:val="4B5E585D"/>
    <w:rsid w:val="4BF21983"/>
    <w:rsid w:val="4CC936C0"/>
    <w:rsid w:val="4E0F6509"/>
    <w:rsid w:val="4F0E67C1"/>
    <w:rsid w:val="4F86369D"/>
    <w:rsid w:val="4F8D1DDB"/>
    <w:rsid w:val="50DB40B6"/>
    <w:rsid w:val="5205214A"/>
    <w:rsid w:val="525E7C7D"/>
    <w:rsid w:val="5267500F"/>
    <w:rsid w:val="526D06D4"/>
    <w:rsid w:val="52923265"/>
    <w:rsid w:val="52C233B4"/>
    <w:rsid w:val="52D45DE7"/>
    <w:rsid w:val="532641C1"/>
    <w:rsid w:val="53C70732"/>
    <w:rsid w:val="53D211F3"/>
    <w:rsid w:val="542E3BC1"/>
    <w:rsid w:val="544001E2"/>
    <w:rsid w:val="54921C42"/>
    <w:rsid w:val="54A34A39"/>
    <w:rsid w:val="54C96FEB"/>
    <w:rsid w:val="54FC46BE"/>
    <w:rsid w:val="5601221F"/>
    <w:rsid w:val="567E08C7"/>
    <w:rsid w:val="56DA167E"/>
    <w:rsid w:val="578154FB"/>
    <w:rsid w:val="58022C3B"/>
    <w:rsid w:val="589A43E8"/>
    <w:rsid w:val="59E9604F"/>
    <w:rsid w:val="5B590076"/>
    <w:rsid w:val="5B9205A6"/>
    <w:rsid w:val="5B9718EC"/>
    <w:rsid w:val="5C961BA3"/>
    <w:rsid w:val="5D480125"/>
    <w:rsid w:val="5F446614"/>
    <w:rsid w:val="5F6D12E1"/>
    <w:rsid w:val="619C41AD"/>
    <w:rsid w:val="61B26364"/>
    <w:rsid w:val="62035F2D"/>
    <w:rsid w:val="62202D67"/>
    <w:rsid w:val="625D6768"/>
    <w:rsid w:val="62DA7FF6"/>
    <w:rsid w:val="62FB7672"/>
    <w:rsid w:val="633C5EB5"/>
    <w:rsid w:val="63A04620"/>
    <w:rsid w:val="64E657CB"/>
    <w:rsid w:val="652014DF"/>
    <w:rsid w:val="656247EA"/>
    <w:rsid w:val="65781572"/>
    <w:rsid w:val="65C01A6E"/>
    <w:rsid w:val="661D4273"/>
    <w:rsid w:val="664D59C9"/>
    <w:rsid w:val="665678E4"/>
    <w:rsid w:val="66A568DD"/>
    <w:rsid w:val="66DD4143"/>
    <w:rsid w:val="6722430F"/>
    <w:rsid w:val="672E75A8"/>
    <w:rsid w:val="67542DA3"/>
    <w:rsid w:val="67A80A83"/>
    <w:rsid w:val="681744E0"/>
    <w:rsid w:val="68CB0699"/>
    <w:rsid w:val="68E02B24"/>
    <w:rsid w:val="690A7375"/>
    <w:rsid w:val="69577F3C"/>
    <w:rsid w:val="699252C4"/>
    <w:rsid w:val="6999168A"/>
    <w:rsid w:val="69F10D61"/>
    <w:rsid w:val="6A6A3884"/>
    <w:rsid w:val="6A8B6AC0"/>
    <w:rsid w:val="6B313FC9"/>
    <w:rsid w:val="6BC012E9"/>
    <w:rsid w:val="6CB07F54"/>
    <w:rsid w:val="6D8557AB"/>
    <w:rsid w:val="6DCB2635"/>
    <w:rsid w:val="6E1F40EF"/>
    <w:rsid w:val="6E290536"/>
    <w:rsid w:val="6E411835"/>
    <w:rsid w:val="6E9A19C7"/>
    <w:rsid w:val="6EFF6B35"/>
    <w:rsid w:val="700C2D66"/>
    <w:rsid w:val="70B14DA6"/>
    <w:rsid w:val="711315BD"/>
    <w:rsid w:val="720F7F81"/>
    <w:rsid w:val="72322BDD"/>
    <w:rsid w:val="724A54B2"/>
    <w:rsid w:val="72562F3F"/>
    <w:rsid w:val="72D643A3"/>
    <w:rsid w:val="72D96772"/>
    <w:rsid w:val="72F813C2"/>
    <w:rsid w:val="73817134"/>
    <w:rsid w:val="73A3506C"/>
    <w:rsid w:val="740B4217"/>
    <w:rsid w:val="746556C1"/>
    <w:rsid w:val="74806F69"/>
    <w:rsid w:val="748C3B60"/>
    <w:rsid w:val="74B63210"/>
    <w:rsid w:val="75CA3B4D"/>
    <w:rsid w:val="760022F0"/>
    <w:rsid w:val="76500A87"/>
    <w:rsid w:val="767D5E56"/>
    <w:rsid w:val="76FB2842"/>
    <w:rsid w:val="77383E58"/>
    <w:rsid w:val="77413963"/>
    <w:rsid w:val="77B262D8"/>
    <w:rsid w:val="788F2290"/>
    <w:rsid w:val="78B91F59"/>
    <w:rsid w:val="78D411F0"/>
    <w:rsid w:val="78D571F1"/>
    <w:rsid w:val="798A4DC2"/>
    <w:rsid w:val="79A90E1C"/>
    <w:rsid w:val="7BCC63CF"/>
    <w:rsid w:val="7CA00156"/>
    <w:rsid w:val="7CD2057E"/>
    <w:rsid w:val="7D503F01"/>
    <w:rsid w:val="7D537BE3"/>
    <w:rsid w:val="7D8D518A"/>
    <w:rsid w:val="7DA91E54"/>
    <w:rsid w:val="7DF13E64"/>
    <w:rsid w:val="7EDB7DF1"/>
    <w:rsid w:val="7EFB219E"/>
    <w:rsid w:val="7F5259A6"/>
    <w:rsid w:val="7FAA6269"/>
    <w:rsid w:val="7FE26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iPriority="99"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qFormat/>
    <w:uiPriority w:val="0"/>
    <w:pPr>
      <w:keepNext/>
      <w:overflowPunct w:val="0"/>
      <w:snapToGrid w:val="0"/>
      <w:spacing w:before="120" w:after="160" w:line="259" w:lineRule="auto"/>
      <w:ind w:left="432" w:hanging="432"/>
      <w:outlineLvl w:val="0"/>
    </w:pPr>
    <w:rPr>
      <w:rFonts w:eastAsia="黑体"/>
      <w:bCs/>
      <w:color w:val="000000"/>
      <w:kern w:val="44"/>
      <w:sz w:val="30"/>
      <w:szCs w:val="30"/>
    </w:rPr>
  </w:style>
  <w:style w:type="paragraph" w:styleId="4">
    <w:name w:val="heading 2"/>
    <w:basedOn w:val="1"/>
    <w:next w:val="1"/>
    <w:unhideWhenUsed/>
    <w:qFormat/>
    <w:uiPriority w:val="9"/>
    <w:pPr>
      <w:keepNext/>
      <w:keepLines/>
      <w:ind w:firstLine="643"/>
      <w:outlineLvl w:val="1"/>
    </w:pPr>
    <w:rPr>
      <w:rFonts w:eastAsia="楷体" w:cs="Times New Roman"/>
      <w:b/>
      <w:bCs/>
      <w:szCs w:val="32"/>
    </w:rPr>
  </w:style>
  <w:style w:type="paragraph" w:styleId="5">
    <w:name w:val="heading 4"/>
    <w:basedOn w:val="1"/>
    <w:next w:val="1"/>
    <w:link w:val="60"/>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0"/>
    <w:pPr>
      <w:jc w:val="center"/>
      <w:outlineLvl w:val="0"/>
    </w:pPr>
    <w:rPr>
      <w:rFonts w:ascii="Arial" w:hAnsi="Arial"/>
      <w:b/>
      <w:sz w:val="32"/>
    </w:rPr>
  </w:style>
  <w:style w:type="paragraph" w:styleId="6">
    <w:name w:val="E-mail Signature"/>
    <w:basedOn w:val="1"/>
    <w:next w:val="7"/>
    <w:unhideWhenUsed/>
    <w:qFormat/>
    <w:uiPriority w:val="99"/>
    <w:pPr>
      <w:widowControl w:val="0"/>
      <w:autoSpaceDE/>
      <w:autoSpaceDN/>
      <w:spacing w:before="0" w:after="0" w:line="460" w:lineRule="exact"/>
      <w:ind w:left="0" w:firstLine="200"/>
      <w:jc w:val="both"/>
    </w:pPr>
    <w:rPr>
      <w:rFonts w:ascii="Times New Roman" w:eastAsia="宋体"/>
      <w:sz w:val="24"/>
    </w:rPr>
  </w:style>
  <w:style w:type="paragraph" w:customStyle="1" w:styleId="7">
    <w:name w:val="文章"/>
    <w:basedOn w:val="1"/>
    <w:next w:val="8"/>
    <w:qFormat/>
    <w:uiPriority w:val="0"/>
    <w:pPr>
      <w:widowControl/>
      <w:autoSpaceDE/>
      <w:autoSpaceDN/>
      <w:spacing w:before="0" w:after="0" w:line="240" w:lineRule="auto"/>
      <w:ind w:left="0" w:firstLine="480"/>
      <w:jc w:val="center"/>
    </w:pPr>
    <w:rPr>
      <w:rFonts w:ascii="Times New Roman" w:eastAsia="宋体"/>
      <w:sz w:val="26"/>
    </w:rPr>
  </w:style>
  <w:style w:type="paragraph" w:styleId="8">
    <w:name w:val="List"/>
    <w:basedOn w:val="1"/>
    <w:qFormat/>
    <w:uiPriority w:val="0"/>
    <w:pPr>
      <w:spacing w:line="360" w:lineRule="auto"/>
      <w:ind w:left="200" w:hanging="200"/>
    </w:pPr>
    <w:rPr>
      <w:color w:val="000000"/>
      <w:kern w:val="0"/>
    </w:rPr>
  </w:style>
  <w:style w:type="paragraph" w:styleId="9">
    <w:name w:val="Normal Indent"/>
    <w:basedOn w:val="10"/>
    <w:next w:val="11"/>
    <w:qFormat/>
    <w:uiPriority w:val="0"/>
    <w:pPr>
      <w:ind w:firstLine="420" w:firstLineChars="200"/>
    </w:pPr>
  </w:style>
  <w:style w:type="paragraph" w:customStyle="1" w:styleId="10">
    <w:name w:val="文本"/>
    <w:basedOn w:val="1"/>
    <w:next w:val="1"/>
    <w:qFormat/>
    <w:uiPriority w:val="99"/>
    <w:pPr>
      <w:widowControl/>
      <w:spacing w:line="440" w:lineRule="exact"/>
      <w:jc w:val="left"/>
    </w:pPr>
  </w:style>
  <w:style w:type="paragraph" w:styleId="11">
    <w:name w:val="Body Text First Indent 2"/>
    <w:basedOn w:val="12"/>
    <w:next w:val="14"/>
    <w:qFormat/>
    <w:uiPriority w:val="0"/>
    <w:pPr>
      <w:tabs>
        <w:tab w:val="left" w:pos="-213"/>
      </w:tabs>
      <w:ind w:firstLine="420" w:firstLineChars="200"/>
    </w:pPr>
  </w:style>
  <w:style w:type="paragraph" w:styleId="12">
    <w:name w:val="Body Text Indent"/>
    <w:basedOn w:val="1"/>
    <w:next w:val="13"/>
    <w:link w:val="44"/>
    <w:qFormat/>
    <w:uiPriority w:val="0"/>
    <w:pPr>
      <w:spacing w:line="480" w:lineRule="exact"/>
      <w:ind w:firstLine="560"/>
    </w:pPr>
    <w:rPr>
      <w:rFonts w:ascii="宋体" w:hAnsi="宋体"/>
      <w:sz w:val="28"/>
    </w:rPr>
  </w:style>
  <w:style w:type="paragraph" w:styleId="13">
    <w:name w:val="envelope return"/>
    <w:basedOn w:val="1"/>
    <w:unhideWhenUsed/>
    <w:qFormat/>
    <w:uiPriority w:val="99"/>
    <w:pPr>
      <w:snapToGrid w:val="0"/>
      <w:ind w:firstLine="723"/>
      <w:jc w:val="left"/>
    </w:pPr>
    <w:rPr>
      <w:rFonts w:ascii="Arial" w:hAnsi="Arial" w:cs="宋体"/>
    </w:rPr>
  </w:style>
  <w:style w:type="paragraph" w:styleId="14">
    <w:name w:val="Body Text First Indent"/>
    <w:basedOn w:val="15"/>
    <w:link w:val="42"/>
    <w:qFormat/>
    <w:uiPriority w:val="0"/>
    <w:pPr>
      <w:spacing w:after="120"/>
      <w:ind w:firstLine="420" w:firstLineChars="100"/>
    </w:pPr>
  </w:style>
  <w:style w:type="paragraph" w:styleId="15">
    <w:name w:val="Body Text"/>
    <w:basedOn w:val="1"/>
    <w:link w:val="41"/>
    <w:qFormat/>
    <w:uiPriority w:val="0"/>
    <w:rPr>
      <w:b/>
      <w:sz w:val="32"/>
    </w:rPr>
  </w:style>
  <w:style w:type="paragraph" w:styleId="16">
    <w:name w:val="annotation text"/>
    <w:basedOn w:val="1"/>
    <w:link w:val="57"/>
    <w:qFormat/>
    <w:uiPriority w:val="0"/>
    <w:pPr>
      <w:jc w:val="left"/>
    </w:pPr>
    <w:rPr>
      <w:kern w:val="0"/>
      <w:sz w:val="24"/>
      <w:szCs w:val="20"/>
    </w:rPr>
  </w:style>
  <w:style w:type="paragraph" w:styleId="17">
    <w:name w:val="List Bullet 2"/>
    <w:basedOn w:val="1"/>
    <w:next w:val="18"/>
    <w:qFormat/>
    <w:uiPriority w:val="0"/>
    <w:pPr>
      <w:numPr>
        <w:ilvl w:val="0"/>
        <w:numId w:val="1"/>
      </w:numPr>
    </w:pPr>
  </w:style>
  <w:style w:type="paragraph" w:customStyle="1" w:styleId="18">
    <w:name w:val="xl70"/>
    <w:basedOn w:val="1"/>
    <w:next w:val="19"/>
    <w:qFormat/>
    <w:uiPriority w:val="0"/>
    <w:pPr>
      <w:widowControl/>
      <w:autoSpaceDE/>
      <w:autoSpaceDN/>
      <w:spacing w:before="280" w:after="280" w:line="240" w:lineRule="auto"/>
      <w:ind w:left="0" w:firstLine="0"/>
    </w:pPr>
    <w:rPr>
      <w:rFonts w:ascii="宋体" w:eastAsia="宋体"/>
      <w:sz w:val="24"/>
    </w:rPr>
  </w:style>
  <w:style w:type="paragraph" w:customStyle="1" w:styleId="19">
    <w:name w:val="正文缩进1"/>
    <w:basedOn w:val="1"/>
    <w:next w:val="20"/>
    <w:qFormat/>
    <w:uiPriority w:val="0"/>
    <w:pPr>
      <w:widowControl w:val="0"/>
      <w:autoSpaceDE/>
      <w:autoSpaceDN/>
      <w:spacing w:before="0" w:after="0" w:line="360" w:lineRule="auto"/>
      <w:ind w:left="0" w:firstLine="420"/>
      <w:jc w:val="both"/>
    </w:pPr>
    <w:rPr>
      <w:rFonts w:ascii="宋体" w:eastAsia="宋体"/>
      <w:sz w:val="28"/>
    </w:rPr>
  </w:style>
  <w:style w:type="paragraph" w:customStyle="1" w:styleId="20">
    <w:name w:val="td1"/>
    <w:basedOn w:val="1"/>
    <w:next w:val="1"/>
    <w:qFormat/>
    <w:uiPriority w:val="0"/>
    <w:pPr>
      <w:widowControl/>
      <w:autoSpaceDE/>
      <w:autoSpaceDN/>
      <w:spacing w:before="280" w:after="280" w:line="300" w:lineRule="atLeast"/>
      <w:ind w:left="0" w:firstLine="200"/>
    </w:pPr>
    <w:rPr>
      <w:rFonts w:ascii="Times New Roman" w:eastAsia="宋体"/>
      <w:color w:val="000000"/>
      <w:sz w:val="18"/>
    </w:rPr>
  </w:style>
  <w:style w:type="paragraph" w:styleId="21">
    <w:name w:val="Body Text Indent 2"/>
    <w:basedOn w:val="1"/>
    <w:next w:val="1"/>
    <w:qFormat/>
    <w:uiPriority w:val="0"/>
    <w:pPr>
      <w:spacing w:line="460" w:lineRule="exact"/>
      <w:ind w:firstLine="480" w:firstLineChars="200"/>
    </w:pPr>
    <w:rPr>
      <w:color w:val="FF0000"/>
      <w:sz w:val="24"/>
    </w:rPr>
  </w:style>
  <w:style w:type="paragraph" w:styleId="22">
    <w:name w:val="footer"/>
    <w:basedOn w:val="1"/>
    <w:link w:val="40"/>
    <w:qFormat/>
    <w:uiPriority w:val="0"/>
    <w:pPr>
      <w:tabs>
        <w:tab w:val="center" w:pos="4153"/>
        <w:tab w:val="right" w:pos="8306"/>
      </w:tabs>
      <w:snapToGrid w:val="0"/>
      <w:jc w:val="left"/>
    </w:pPr>
    <w:rPr>
      <w:sz w:val="18"/>
      <w:szCs w:val="18"/>
    </w:rPr>
  </w:style>
  <w:style w:type="paragraph" w:styleId="23">
    <w:name w:val="header"/>
    <w:basedOn w:val="1"/>
    <w:next w:val="24"/>
    <w:link w:val="39"/>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样式 Z正文 + 首行缩进:  2 字符1"/>
    <w:basedOn w:val="25"/>
    <w:qFormat/>
    <w:uiPriority w:val="0"/>
    <w:pPr>
      <w:ind w:firstLine="480"/>
    </w:pPr>
    <w:rPr>
      <w:rFonts w:cs="宋体"/>
    </w:rPr>
  </w:style>
  <w:style w:type="paragraph" w:customStyle="1" w:styleId="25">
    <w:name w:val="Z正文"/>
    <w:basedOn w:val="26"/>
    <w:qFormat/>
    <w:uiPriority w:val="0"/>
    <w:pPr>
      <w:ind w:firstLine="200" w:firstLineChars="200"/>
      <w:outlineLvl w:val="9"/>
    </w:pPr>
    <w:rPr>
      <w:rFonts w:ascii="Times New Roman"/>
      <w:sz w:val="24"/>
      <w:szCs w:val="24"/>
    </w:rPr>
  </w:style>
  <w:style w:type="paragraph" w:customStyle="1" w:styleId="26">
    <w:name w:val="样式 标题 1标题 11Head 1wsah1一、标题2Part'Document章Ch + 加粗"/>
    <w:basedOn w:val="2"/>
    <w:qFormat/>
    <w:uiPriority w:val="0"/>
    <w:rPr>
      <w:rFonts w:ascii="黑体"/>
      <w:sz w:val="32"/>
    </w:rPr>
  </w:style>
  <w:style w:type="paragraph" w:styleId="27">
    <w:name w:val="toc 2"/>
    <w:basedOn w:val="1"/>
    <w:next w:val="6"/>
    <w:qFormat/>
    <w:uiPriority w:val="39"/>
    <w:pPr>
      <w:ind w:left="210"/>
      <w:jc w:val="left"/>
    </w:pPr>
    <w:rPr>
      <w:rFonts w:ascii="Calibri" w:hAnsi="Calibri"/>
      <w:smallCaps/>
      <w:sz w:val="20"/>
      <w:szCs w:val="20"/>
    </w:rPr>
  </w:style>
  <w:style w:type="paragraph" w:styleId="28">
    <w:name w:val="Body Text 2"/>
    <w:basedOn w:val="1"/>
    <w:qFormat/>
    <w:uiPriority w:val="0"/>
    <w:pPr>
      <w:widowControl w:val="0"/>
      <w:spacing w:line="600" w:lineRule="exact"/>
      <w:jc w:val="center"/>
    </w:pPr>
    <w:rPr>
      <w:rFonts w:ascii="方正小标宋简体" w:hAnsi="Times New Roman" w:eastAsia="方正小标宋简体" w:cs="Times New Roman"/>
      <w:bCs/>
      <w:kern w:val="2"/>
      <w:sz w:val="44"/>
      <w:szCs w:val="44"/>
      <w:lang w:val="en-US" w:eastAsia="zh-CN" w:bidi="ar-SA"/>
    </w:rPr>
  </w:style>
  <w:style w:type="paragraph" w:styleId="29">
    <w:name w:val="Normal (Web)"/>
    <w:basedOn w:val="1"/>
    <w:link w:val="58"/>
    <w:qFormat/>
    <w:uiPriority w:val="99"/>
    <w:pPr>
      <w:widowControl/>
      <w:spacing w:before="100" w:beforeAutospacing="1" w:after="100" w:afterAutospacing="1"/>
      <w:jc w:val="left"/>
    </w:pPr>
    <w:rPr>
      <w:rFonts w:ascii="宋体" w:hAnsi="宋体"/>
      <w:kern w:val="0"/>
      <w:sz w:val="24"/>
      <w:szCs w:val="20"/>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annotation reference"/>
    <w:semiHidden/>
    <w:qFormat/>
    <w:uiPriority w:val="0"/>
    <w:rPr>
      <w:sz w:val="21"/>
      <w:szCs w:val="21"/>
    </w:rPr>
  </w:style>
  <w:style w:type="paragraph" w:customStyle="1" w:styleId="34">
    <w:name w:val="报告正文"/>
    <w:basedOn w:val="1"/>
    <w:qFormat/>
    <w:uiPriority w:val="0"/>
    <w:pPr>
      <w:spacing w:line="360" w:lineRule="auto"/>
      <w:ind w:firstLine="200" w:firstLineChars="200"/>
    </w:pPr>
    <w:rPr>
      <w:rFonts w:cs="宋体"/>
      <w:color w:val="000000"/>
    </w:rPr>
  </w:style>
  <w:style w:type="paragraph" w:customStyle="1" w:styleId="35">
    <w:name w:val="样式5"/>
    <w:qFormat/>
    <w:uiPriority w:val="0"/>
    <w:pPr>
      <w:snapToGrid w:val="0"/>
      <w:spacing w:line="360" w:lineRule="auto"/>
      <w:ind w:firstLine="510"/>
    </w:pPr>
    <w:rPr>
      <w:rFonts w:ascii="Calibri" w:hAnsi="Calibri" w:eastAsia="宋体" w:cs="Times New Roman"/>
      <w:sz w:val="24"/>
      <w:szCs w:val="24"/>
      <w:lang w:val="en-US" w:eastAsia="zh-CN" w:bidi="ar-SA"/>
    </w:rPr>
  </w:style>
  <w:style w:type="paragraph" w:customStyle="1" w:styleId="36">
    <w:name w:val="Default"/>
    <w:next w:val="37"/>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37">
    <w:name w:val="样式35"/>
    <w:basedOn w:val="1"/>
    <w:next w:val="38"/>
    <w:qFormat/>
    <w:uiPriority w:val="0"/>
    <w:pPr>
      <w:widowControl w:val="0"/>
      <w:autoSpaceDE/>
      <w:autoSpaceDN/>
      <w:spacing w:before="0" w:after="0" w:line="312" w:lineRule="auto"/>
      <w:ind w:left="0" w:firstLine="567"/>
      <w:jc w:val="both"/>
    </w:pPr>
    <w:rPr>
      <w:rFonts w:ascii="宋体" w:eastAsia="宋体"/>
      <w:sz w:val="28"/>
    </w:rPr>
  </w:style>
  <w:style w:type="paragraph" w:customStyle="1" w:styleId="38">
    <w:name w:val="font6"/>
    <w:basedOn w:val="1"/>
    <w:next w:val="27"/>
    <w:qFormat/>
    <w:uiPriority w:val="0"/>
    <w:pPr>
      <w:widowControl/>
      <w:autoSpaceDE/>
      <w:autoSpaceDN/>
      <w:spacing w:before="280" w:after="280" w:line="240" w:lineRule="auto"/>
      <w:ind w:left="0" w:firstLine="0"/>
    </w:pPr>
    <w:rPr>
      <w:rFonts w:ascii="Times New Roman" w:eastAsia="宋体"/>
      <w:sz w:val="21"/>
    </w:rPr>
  </w:style>
  <w:style w:type="character" w:customStyle="1" w:styleId="39">
    <w:name w:val="页眉 Char"/>
    <w:basedOn w:val="32"/>
    <w:link w:val="23"/>
    <w:qFormat/>
    <w:uiPriority w:val="0"/>
    <w:rPr>
      <w:kern w:val="2"/>
      <w:sz w:val="18"/>
      <w:szCs w:val="18"/>
    </w:rPr>
  </w:style>
  <w:style w:type="character" w:customStyle="1" w:styleId="40">
    <w:name w:val="页脚 Char"/>
    <w:basedOn w:val="32"/>
    <w:link w:val="22"/>
    <w:qFormat/>
    <w:uiPriority w:val="0"/>
    <w:rPr>
      <w:kern w:val="2"/>
      <w:sz w:val="18"/>
      <w:szCs w:val="18"/>
    </w:rPr>
  </w:style>
  <w:style w:type="character" w:customStyle="1" w:styleId="41">
    <w:name w:val="正文文本 Char"/>
    <w:basedOn w:val="32"/>
    <w:link w:val="15"/>
    <w:qFormat/>
    <w:uiPriority w:val="0"/>
    <w:rPr>
      <w:b/>
      <w:kern w:val="2"/>
      <w:sz w:val="32"/>
    </w:rPr>
  </w:style>
  <w:style w:type="character" w:customStyle="1" w:styleId="42">
    <w:name w:val="正文首行缩进 Char"/>
    <w:basedOn w:val="41"/>
    <w:link w:val="14"/>
    <w:qFormat/>
    <w:uiPriority w:val="0"/>
  </w:style>
  <w:style w:type="paragraph" w:customStyle="1" w:styleId="43">
    <w:name w:val="Char Char3"/>
    <w:basedOn w:val="1"/>
    <w:qFormat/>
    <w:uiPriority w:val="0"/>
    <w:rPr>
      <w:szCs w:val="20"/>
    </w:rPr>
  </w:style>
  <w:style w:type="character" w:customStyle="1" w:styleId="44">
    <w:name w:val="正文文本缩进 Char"/>
    <w:link w:val="12"/>
    <w:qFormat/>
    <w:locked/>
    <w:uiPriority w:val="0"/>
    <w:rPr>
      <w:rFonts w:ascii="宋体" w:hAnsi="宋体"/>
      <w:kern w:val="2"/>
      <w:sz w:val="28"/>
      <w:szCs w:val="24"/>
    </w:rPr>
  </w:style>
  <w:style w:type="paragraph" w:customStyle="1" w:styleId="45">
    <w:name w:val="+正文"/>
    <w:basedOn w:val="1"/>
    <w:qFormat/>
    <w:uiPriority w:val="0"/>
    <w:pPr>
      <w:widowControl/>
      <w:spacing w:line="360" w:lineRule="auto"/>
      <w:ind w:firstLine="200" w:firstLineChars="200"/>
      <w:jc w:val="left"/>
    </w:pPr>
    <w:rPr>
      <w:kern w:val="0"/>
      <w:sz w:val="24"/>
      <w:szCs w:val="28"/>
    </w:rPr>
  </w:style>
  <w:style w:type="paragraph" w:customStyle="1" w:styleId="46">
    <w:name w:val="123456"/>
    <w:basedOn w:val="1"/>
    <w:qFormat/>
    <w:uiPriority w:val="0"/>
    <w:pPr>
      <w:spacing w:before="120" w:after="120" w:line="360" w:lineRule="auto"/>
      <w:ind w:firstLine="200" w:firstLineChars="200"/>
    </w:pPr>
    <w:rPr>
      <w:sz w:val="24"/>
    </w:rPr>
  </w:style>
  <w:style w:type="paragraph" w:customStyle="1" w:styleId="47">
    <w:name w:val="正文标准样式"/>
    <w:basedOn w:val="1"/>
    <w:qFormat/>
    <w:uiPriority w:val="0"/>
    <w:pPr>
      <w:adjustRightInd w:val="0"/>
      <w:spacing w:line="300" w:lineRule="auto"/>
      <w:ind w:firstLine="482"/>
    </w:pPr>
    <w:rPr>
      <w:kern w:val="0"/>
      <w:sz w:val="24"/>
      <w:szCs w:val="20"/>
    </w:rPr>
  </w:style>
  <w:style w:type="character" w:customStyle="1" w:styleId="48">
    <w:name w:val="页眉 Char1"/>
    <w:basedOn w:val="32"/>
    <w:qFormat/>
    <w:uiPriority w:val="0"/>
  </w:style>
  <w:style w:type="paragraph" w:customStyle="1" w:styleId="49">
    <w:name w:val="正文(首行缩进)"/>
    <w:basedOn w:val="1"/>
    <w:qFormat/>
    <w:uiPriority w:val="0"/>
    <w:pPr>
      <w:adjustRightInd w:val="0"/>
      <w:snapToGrid w:val="0"/>
      <w:spacing w:line="360" w:lineRule="auto"/>
      <w:ind w:firstLine="200" w:firstLineChars="200"/>
      <w:jc w:val="left"/>
    </w:pPr>
    <w:rPr>
      <w:rFonts w:ascii="宋体" w:hAnsi="宋体" w:cs="宋体"/>
      <w:snapToGrid w:val="0"/>
      <w:kern w:val="0"/>
      <w:sz w:val="24"/>
    </w:rPr>
  </w:style>
  <w:style w:type="paragraph" w:customStyle="1" w:styleId="50">
    <w:name w:val="Normal Indent1"/>
    <w:basedOn w:val="1"/>
    <w:qFormat/>
    <w:uiPriority w:val="0"/>
    <w:pPr>
      <w:ind w:firstLine="420"/>
    </w:pPr>
  </w:style>
  <w:style w:type="character" w:customStyle="1" w:styleId="51">
    <w:name w:val="正文缩进2字符 Char"/>
    <w:link w:val="52"/>
    <w:qFormat/>
    <w:uiPriority w:val="0"/>
    <w:rPr>
      <w:sz w:val="24"/>
    </w:rPr>
  </w:style>
  <w:style w:type="paragraph" w:customStyle="1" w:styleId="52">
    <w:name w:val="正文缩进2字符"/>
    <w:basedOn w:val="1"/>
    <w:link w:val="51"/>
    <w:qFormat/>
    <w:uiPriority w:val="0"/>
    <w:pPr>
      <w:spacing w:line="360" w:lineRule="auto"/>
      <w:ind w:firstLine="720" w:firstLineChars="200"/>
    </w:pPr>
    <w:rPr>
      <w:kern w:val="0"/>
      <w:sz w:val="24"/>
      <w:szCs w:val="20"/>
    </w:rPr>
  </w:style>
  <w:style w:type="character" w:customStyle="1" w:styleId="53">
    <w:name w:val="第一章表格 Char"/>
    <w:link w:val="54"/>
    <w:qFormat/>
    <w:uiPriority w:val="0"/>
    <w:rPr>
      <w:sz w:val="24"/>
    </w:rPr>
  </w:style>
  <w:style w:type="paragraph" w:customStyle="1" w:styleId="54">
    <w:name w:val="表格"/>
    <w:basedOn w:val="8"/>
    <w:link w:val="53"/>
    <w:qFormat/>
    <w:uiPriority w:val="0"/>
    <w:pPr>
      <w:jc w:val="center"/>
    </w:pPr>
    <w:rPr>
      <w:kern w:val="0"/>
      <w:sz w:val="24"/>
      <w:szCs w:val="20"/>
    </w:rPr>
  </w:style>
  <w:style w:type="character" w:customStyle="1" w:styleId="55">
    <w:name w:val="fontstyle01"/>
    <w:basedOn w:val="32"/>
    <w:qFormat/>
    <w:uiPriority w:val="0"/>
    <w:rPr>
      <w:rFonts w:ascii="宋体" w:hAnsi="宋体" w:eastAsia="宋体" w:cs="宋体"/>
      <w:color w:val="000000"/>
      <w:sz w:val="24"/>
      <w:szCs w:val="24"/>
    </w:rPr>
  </w:style>
  <w:style w:type="character" w:customStyle="1" w:styleId="56">
    <w:name w:val="fontstyle31"/>
    <w:basedOn w:val="32"/>
    <w:qFormat/>
    <w:uiPriority w:val="0"/>
    <w:rPr>
      <w:rFonts w:hint="default" w:ascii="TimesNewRoman" w:hAnsi="TimesNewRoman" w:eastAsia="TimesNewRoman" w:cs="TimesNewRoman"/>
      <w:color w:val="000000"/>
      <w:sz w:val="24"/>
      <w:szCs w:val="24"/>
    </w:rPr>
  </w:style>
  <w:style w:type="character" w:customStyle="1" w:styleId="57">
    <w:name w:val="批注文字 Char"/>
    <w:basedOn w:val="32"/>
    <w:link w:val="16"/>
    <w:qFormat/>
    <w:uiPriority w:val="0"/>
    <w:rPr>
      <w:sz w:val="24"/>
    </w:rPr>
  </w:style>
  <w:style w:type="character" w:customStyle="1" w:styleId="58">
    <w:name w:val="普通(网站) Char"/>
    <w:link w:val="29"/>
    <w:qFormat/>
    <w:locked/>
    <w:uiPriority w:val="0"/>
    <w:rPr>
      <w:rFonts w:ascii="宋体" w:hAnsi="宋体"/>
      <w:sz w:val="24"/>
    </w:rPr>
  </w:style>
  <w:style w:type="character" w:customStyle="1" w:styleId="59">
    <w:name w:val="标题 1 Char"/>
    <w:basedOn w:val="32"/>
    <w:link w:val="2"/>
    <w:qFormat/>
    <w:uiPriority w:val="0"/>
    <w:rPr>
      <w:rFonts w:eastAsia="黑体"/>
      <w:b/>
      <w:bCs/>
      <w:color w:val="000000"/>
      <w:kern w:val="44"/>
      <w:sz w:val="30"/>
      <w:szCs w:val="30"/>
    </w:rPr>
  </w:style>
  <w:style w:type="character" w:customStyle="1" w:styleId="60">
    <w:name w:val="标题 4 Char"/>
    <w:basedOn w:val="32"/>
    <w:link w:val="5"/>
    <w:semiHidden/>
    <w:qFormat/>
    <w:uiPriority w:val="0"/>
    <w:rPr>
      <w:rFonts w:asciiTheme="majorHAnsi" w:hAnsiTheme="majorHAnsi" w:eastAsiaTheme="majorEastAsia" w:cstheme="majorBidi"/>
      <w:b/>
      <w:bCs/>
      <w:kern w:val="2"/>
      <w:sz w:val="28"/>
      <w:szCs w:val="28"/>
    </w:rPr>
  </w:style>
  <w:style w:type="paragraph" w:customStyle="1" w:styleId="61">
    <w:name w:val="A表内"/>
    <w:basedOn w:val="62"/>
    <w:next w:val="1"/>
    <w:qFormat/>
    <w:uiPriority w:val="0"/>
    <w:pPr>
      <w:spacing w:line="240" w:lineRule="auto"/>
      <w:jc w:val="center"/>
    </w:pPr>
    <w:rPr>
      <w:sz w:val="21"/>
    </w:rPr>
  </w:style>
  <w:style w:type="paragraph" w:customStyle="1" w:styleId="62">
    <w:name w:val="A表头"/>
    <w:basedOn w:val="1"/>
    <w:next w:val="1"/>
    <w:qFormat/>
    <w:uiPriority w:val="0"/>
    <w:pPr>
      <w:spacing w:beforeLines="50" w:line="240" w:lineRule="atLeast"/>
      <w:jc w:val="left"/>
    </w:pPr>
    <w:rPr>
      <w:rFonts w:eastAsia="黑体" w:cs="宋体"/>
      <w:sz w:val="22"/>
      <w:szCs w:val="20"/>
    </w:rPr>
  </w:style>
  <w:style w:type="paragraph" w:customStyle="1" w:styleId="63">
    <w:name w:val="表中表"/>
    <w:basedOn w:val="1"/>
    <w:qFormat/>
    <w:uiPriority w:val="0"/>
    <w:pPr>
      <w:jc w:val="center"/>
    </w:pPr>
    <w:rPr>
      <w:rFonts w:ascii="Times New Roman" w:hAnsi="Times New Roman" w:eastAsia="宋体"/>
      <w:szCs w:val="21"/>
    </w:rPr>
  </w:style>
  <w:style w:type="paragraph" w:customStyle="1" w:styleId="64">
    <w:name w:val="文中表格"/>
    <w:basedOn w:val="1"/>
    <w:next w:val="1"/>
    <w:qFormat/>
    <w:uiPriority w:val="0"/>
    <w:pPr>
      <w:spacing w:line="240" w:lineRule="auto"/>
      <w:ind w:firstLine="0" w:firstLineChars="0"/>
      <w:jc w:val="center"/>
    </w:pPr>
    <w:rPr>
      <w:kern w:val="0"/>
      <w:sz w:val="21"/>
      <w:szCs w:val="21"/>
      <w:lang w:eastAsia="en-US" w:bidi="en-US"/>
    </w:rPr>
  </w:style>
  <w:style w:type="paragraph" w:styleId="65">
    <w:name w:val="List Paragraph"/>
    <w:basedOn w:val="1"/>
    <w:qFormat/>
    <w:uiPriority w:val="34"/>
    <w:pPr>
      <w:ind w:firstLine="0" w:firstLineChars="0"/>
    </w:pPr>
  </w:style>
  <w:style w:type="paragraph" w:customStyle="1" w:styleId="66">
    <w:name w:val="正文01"/>
    <w:basedOn w:val="1"/>
    <w:qFormat/>
    <w:uiPriority w:val="0"/>
    <w:pPr>
      <w:spacing w:before="60" w:line="460" w:lineRule="exact"/>
      <w:ind w:firstLine="200" w:firstLineChars="200"/>
    </w:pPr>
    <w:rPr>
      <w:rFonts w:ascii="Arial" w:hAnsi="Arial"/>
      <w:color w:val="000000"/>
      <w:spacing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4</Pages>
  <Words>1720</Words>
  <Characters>1805</Characters>
  <Lines>13</Lines>
  <Paragraphs>3</Paragraphs>
  <TotalTime>0</TotalTime>
  <ScaleCrop>false</ScaleCrop>
  <LinksUpToDate>false</LinksUpToDate>
  <CharactersWithSpaces>6847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2022-12-02T09:32:00Z</dcterms:created>
  <dc:creator>Administrator</dc:creator>
  <cp:lastModifiedBy> </cp:lastModifiedBy>
  <cp:lastPrinted>2026-03-25T07:39:00Z</cp:lastPrinted>
  <dcterms:modified xsi:type="dcterms:W3CDTF">2026-04-23T09:12:20Z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103B86B5C6BB48119B85ABB954BC788A_13</vt:lpwstr>
  </property>
  <property fmtid="{D5CDD505-2E9C-101B-9397-08002B2CF9AE}" pid="4" name="KSOTemplateDocerSaveRecord">
    <vt:lpwstr>eyJoZGlkIjoiYmQ3NjQxYmZmN2ZkODIxYWNiNTEzMzQyMTZmNzQ1MmMiLCJ1c2VySWQiOiI2NzE1MTU5NTUifQ==</vt:lpwstr>
  </property>
</Properties>
</file>