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sz w:val="32"/>
        </w:rPr>
      </w:pPr>
      <w:bookmarkStart w:id="0" w:name="_GoBack"/>
      <w:bookmarkEnd w:id="0"/>
      <w:r>
        <w:rPr>
          <w:sz w:val="96"/>
        </w:rPr>
        <mc:AlternateContent>
          <mc:Choice Requires="wps">
            <w:drawing>
              <wp:anchor distT="0" distB="0" distL="114300" distR="114300" simplePos="0" relativeHeight="251660288" behindDoc="0" locked="0" layoutInCell="1" allowOverlap="1">
                <wp:simplePos x="0" y="0"/>
                <wp:positionH relativeFrom="column">
                  <wp:posOffset>-568960</wp:posOffset>
                </wp:positionH>
                <wp:positionV relativeFrom="paragraph">
                  <wp:posOffset>245110</wp:posOffset>
                </wp:positionV>
                <wp:extent cx="6741160" cy="1286510"/>
                <wp:effectExtent l="0" t="0" r="2540" b="8890"/>
                <wp:wrapNone/>
                <wp:docPr id="3" name="文本框 3"/>
                <wp:cNvGraphicFramePr/>
                <a:graphic xmlns:a="http://schemas.openxmlformats.org/drawingml/2006/main">
                  <a:graphicData uri="http://schemas.microsoft.com/office/word/2010/wordprocessingShape">
                    <wps:wsp>
                      <wps:cNvSpPr txBox="1"/>
                      <wps:spPr>
                        <a:xfrm>
                          <a:off x="0" y="0"/>
                          <a:ext cx="5257800" cy="1857375"/>
                        </a:xfrm>
                        <a:prstGeom prst="rect">
                          <a:avLst/>
                        </a:prstGeom>
                        <a:solidFill>
                          <a:srgbClr val="FCFCFC"/>
                        </a:solidFill>
                        <a:ln w="6350">
                          <a:noFill/>
                        </a:ln>
                        <a:effectLst/>
                      </wps:spPr>
                      <wps:txbx>
                        <w:txbxContent>
                          <w:p>
                            <w:pPr>
                              <w:jc w:val="center"/>
                              <w:rPr>
                                <w:color w:val="FF0000"/>
                                <w:spacing w:val="-20"/>
                                <w:position w:val="-6"/>
                                <w:sz w:val="96"/>
                                <w:szCs w:val="160"/>
                              </w:rPr>
                            </w:pPr>
                          </w:p>
                          <w:p>
                            <w:pPr>
                              <w:jc w:val="center"/>
                              <w:rPr>
                                <w:color w:val="FF0000"/>
                                <w:sz w:val="96"/>
                                <w:szCs w:val="160"/>
                              </w:rPr>
                            </w:pPr>
                          </w:p>
                          <w:p>
                            <w:pPr>
                              <w:jc w:val="center"/>
                              <w:rPr>
                                <w:color w:val="FF0000"/>
                                <w:sz w:val="96"/>
                                <w:szCs w:val="160"/>
                              </w:rPr>
                            </w:pPr>
                          </w:p>
                          <w:p>
                            <w:pPr>
                              <w:jc w:val="center"/>
                              <w:rPr>
                                <w:color w:val="FF0000"/>
                                <w:sz w:val="96"/>
                                <w:szCs w:val="160"/>
                              </w:rPr>
                            </w:pPr>
                          </w:p>
                          <w:p>
                            <w:pPr>
                              <w:jc w:val="center"/>
                              <w:rPr>
                                <w:color w:val="FF0000"/>
                                <w:sz w:val="96"/>
                                <w:szCs w:val="160"/>
                              </w:rPr>
                            </w:pPr>
                          </w:p>
                          <w:p>
                            <w:pPr>
                              <w:rPr>
                                <w:color w:val="FF0000"/>
                                <w:sz w:val="96"/>
                                <w:szCs w:val="16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8pt;margin-top:19.3pt;height:101.3pt;width:530.8pt;z-index:251660288;mso-width-relative:page;mso-height-relative:page;" fillcolor="#FCFCFC" filled="t" stroked="f" coordsize="21600,21600" o:gfxdata="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eW1L9gA&#10;AAAKAQAADwAAAAAAAAABACAAAAAiAAAAZHJzL2Rvd25yZXYueG1sUEsBAhQAFAAAAAgAh07iQGo8&#10;CyJYAgAAngQAAA4AAAAAAAAAAQAgAAAAJwEAAGRycy9lMm9Eb2MueG1sUEsFBgAAAAAGAAYAWQEA&#10;APEFAAAAAA==&#10;">
                <v:fill on="t" focussize="0,0"/>
                <v:stroke on="f" weight="0.5pt"/>
                <v:imagedata o:title=""/>
                <o:lock v:ext="edit" aspectratio="f"/>
                <v:textbox>
                  <w:txbxContent>
                    <w:p>
                      <w:pPr>
                        <w:jc w:val="center"/>
                        <w:rPr>
                          <w:color w:val="FF0000"/>
                          <w:spacing w:val="-20"/>
                          <w:position w:val="-6"/>
                          <w:sz w:val="96"/>
                          <w:szCs w:val="160"/>
                        </w:rPr>
                      </w:pPr>
                    </w:p>
                    <w:p>
                      <w:pPr>
                        <w:jc w:val="center"/>
                        <w:rPr>
                          <w:color w:val="FF0000"/>
                          <w:sz w:val="96"/>
                          <w:szCs w:val="160"/>
                        </w:rPr>
                      </w:pPr>
                    </w:p>
                    <w:p>
                      <w:pPr>
                        <w:jc w:val="center"/>
                        <w:rPr>
                          <w:color w:val="FF0000"/>
                          <w:sz w:val="96"/>
                          <w:szCs w:val="160"/>
                        </w:rPr>
                      </w:pPr>
                    </w:p>
                    <w:p>
                      <w:pPr>
                        <w:jc w:val="center"/>
                        <w:rPr>
                          <w:color w:val="FF0000"/>
                          <w:sz w:val="96"/>
                          <w:szCs w:val="160"/>
                        </w:rPr>
                      </w:pPr>
                    </w:p>
                    <w:p>
                      <w:pPr>
                        <w:jc w:val="center"/>
                        <w:rPr>
                          <w:color w:val="FF0000"/>
                          <w:sz w:val="96"/>
                          <w:szCs w:val="160"/>
                        </w:rPr>
                      </w:pPr>
                    </w:p>
                    <w:p>
                      <w:pPr>
                        <w:rPr>
                          <w:color w:val="FF0000"/>
                          <w:sz w:val="96"/>
                          <w:szCs w:val="160"/>
                        </w:rPr>
                      </w:pPr>
                    </w:p>
                  </w:txbxContent>
                </v:textbox>
              </v:shape>
            </w:pict>
          </mc:Fallback>
        </mc:AlternateContent>
      </w:r>
    </w:p>
    <w:p>
      <w:pPr>
        <w:spacing w:line="600" w:lineRule="exact"/>
        <w:jc w:val="center"/>
        <w:rPr>
          <w:rFonts w:ascii="仿宋" w:hAnsi="仿宋" w:eastAsia="仿宋" w:cs="仿宋"/>
          <w:sz w:val="32"/>
        </w:rPr>
      </w:pPr>
    </w:p>
    <w:p>
      <w:pPr>
        <w:spacing w:line="600" w:lineRule="exact"/>
        <w:jc w:val="center"/>
        <w:rPr>
          <w:rFonts w:ascii="仿宋" w:hAnsi="仿宋" w:eastAsia="仿宋" w:cs="仿宋"/>
          <w:sz w:val="32"/>
        </w:rPr>
      </w:pPr>
    </w:p>
    <w:p>
      <w:pPr>
        <w:spacing w:line="600" w:lineRule="exact"/>
        <w:rPr>
          <w:rFonts w:ascii="仿宋" w:hAnsi="仿宋" w:eastAsia="仿宋" w:cs="仿宋"/>
          <w:sz w:val="32"/>
        </w:rPr>
      </w:pPr>
    </w:p>
    <w:p>
      <w:pPr>
        <w:spacing w:line="600" w:lineRule="exact"/>
        <w:jc w:val="center"/>
        <w:rPr>
          <w:rFonts w:ascii="仿宋" w:hAnsi="仿宋" w:eastAsia="仿宋" w:cs="仿宋"/>
          <w:sz w:val="32"/>
        </w:rPr>
      </w:pPr>
      <w:r>
        <w:rPr>
          <w:rFonts w:hint="eastAsia" w:ascii="仿宋" w:hAnsi="仿宋" w:eastAsia="仿宋" w:cs="仿宋"/>
          <w:sz w:val="32"/>
        </w:rPr>
        <w:t>柳南审环审字〔202</w:t>
      </w:r>
      <w:r>
        <w:rPr>
          <w:rFonts w:hint="eastAsia" w:ascii="仿宋" w:hAnsi="仿宋" w:eastAsia="仿宋" w:cs="仿宋"/>
          <w:sz w:val="32"/>
          <w:lang w:val="en-US" w:eastAsia="zh-CN"/>
        </w:rPr>
        <w:t>3</w:t>
      </w:r>
      <w:r>
        <w:rPr>
          <w:rFonts w:hint="eastAsia" w:ascii="仿宋" w:hAnsi="仿宋" w:eastAsia="仿宋" w:cs="仿宋"/>
          <w:sz w:val="32"/>
        </w:rPr>
        <w:t>〕</w:t>
      </w:r>
      <w:r>
        <w:rPr>
          <w:rFonts w:hint="eastAsia" w:ascii="仿宋" w:hAnsi="仿宋" w:eastAsia="仿宋" w:cs="仿宋"/>
          <w:sz w:val="32"/>
          <w:lang w:val="en-US" w:eastAsia="zh-CN"/>
        </w:rPr>
        <w:t>7</w:t>
      </w:r>
      <w:r>
        <w:rPr>
          <w:rFonts w:hint="eastAsia" w:ascii="仿宋" w:hAnsi="仿宋" w:eastAsia="仿宋" w:cs="仿宋"/>
          <w:sz w:val="32"/>
        </w:rPr>
        <w:t>号</w:t>
      </w:r>
    </w:p>
    <w:p>
      <w:pPr>
        <w:pStyle w:val="13"/>
        <w:spacing w:line="540" w:lineRule="exact"/>
        <w:rPr>
          <w:sz w:val="44"/>
          <w:szCs w:val="44"/>
        </w:rPr>
      </w:pPr>
      <w:r>
        <w:rPr>
          <w:sz w:val="28"/>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39370</wp:posOffset>
                </wp:positionV>
                <wp:extent cx="6369050" cy="0"/>
                <wp:effectExtent l="0" t="9525" r="12700" b="9525"/>
                <wp:wrapNone/>
                <wp:docPr id="1" name="直接连接符 1"/>
                <wp:cNvGraphicFramePr/>
                <a:graphic xmlns:a="http://schemas.openxmlformats.org/drawingml/2006/main">
                  <a:graphicData uri="http://schemas.microsoft.com/office/word/2010/wordprocessingShape">
                    <wps:wsp>
                      <wps:cNvCnPr/>
                      <wps:spPr>
                        <a:xfrm>
                          <a:off x="1184910" y="2744470"/>
                          <a:ext cx="513397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28.9pt;margin-top:3.1pt;height:0pt;width:501.5pt;z-index:251659264;mso-width-relative:page;mso-height-relative:page;" filled="f" stroked="t" coordsize="21600,21600" o:gfxdata="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SlKdMAAAAHAQAADwAAAAAAAAABACAAAAAiAAAAZHJzL2Rvd25yZXYueG1sUEsB&#10;AhQAFAAAAAgAh07iQBI0mFj6AQAAzAMAAA4AAAAAAAAAAQAgAAAAIgEAAGRycy9lMm9Eb2MueG1s&#10;UEsFBgAAAAAGAAYAWQEAAI4FAAAAAA==&#10;">
                <v:fill on="f" focussize="0,0"/>
                <v:stroke weight="1.5pt" color="#FF0000" miterlimit="8" joinstyle="miter"/>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after="157" w:afterLines="50" w:line="50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lang w:val="en-US" w:eastAsia="zh-CN"/>
        </w:rPr>
      </w:pPr>
      <w:r>
        <w:rPr>
          <w:rFonts w:hint="eastAsia" w:ascii="方正小标宋简体" w:hAnsi="方正小标宋简体" w:eastAsia="方正小标宋简体" w:cs="方正小标宋简体"/>
          <w:b w:val="0"/>
          <w:bCs w:val="0"/>
          <w:sz w:val="44"/>
          <w:szCs w:val="44"/>
          <w:u w:val="none"/>
        </w:rPr>
        <w:t>关于</w:t>
      </w:r>
      <w:r>
        <w:rPr>
          <w:rFonts w:hint="eastAsia" w:ascii="方正小标宋简体" w:hAnsi="方正小标宋简体" w:eastAsia="方正小标宋简体" w:cs="方正小标宋简体"/>
          <w:b w:val="0"/>
          <w:bCs w:val="0"/>
          <w:color w:val="auto"/>
          <w:sz w:val="44"/>
          <w:szCs w:val="44"/>
          <w:highlight w:val="none"/>
          <w:u w:val="none"/>
          <w:lang w:val="en-US" w:eastAsia="zh-CN"/>
        </w:rPr>
        <w:t>柳州机车车辆有限公司</w:t>
      </w:r>
    </w:p>
    <w:p>
      <w:pPr>
        <w:keepNext w:val="0"/>
        <w:keepLines w:val="0"/>
        <w:pageBreakBefore w:val="0"/>
        <w:widowControl/>
        <w:suppressLineNumbers w:val="0"/>
        <w:kinsoku/>
        <w:wordWrap/>
        <w:overflowPunct/>
        <w:topLinePunct w:val="0"/>
        <w:autoSpaceDE/>
        <w:autoSpaceDN/>
        <w:bidi w:val="0"/>
        <w:adjustRightInd/>
        <w:snapToGrid/>
        <w:spacing w:after="157" w:afterLines="50" w:line="500" w:lineRule="exact"/>
        <w:jc w:val="center"/>
        <w:textAlignment w:val="auto"/>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锅炉技术改造项目</w:t>
      </w:r>
      <w:r>
        <w:rPr>
          <w:rFonts w:hint="eastAsia" w:ascii="方正小标宋简体" w:hAnsi="方正小标宋简体" w:eastAsia="方正小标宋简体" w:cs="方正小标宋简体"/>
          <w:b w:val="0"/>
          <w:bCs w:val="0"/>
          <w:sz w:val="44"/>
          <w:szCs w:val="44"/>
          <w:u w:val="none"/>
        </w:rPr>
        <w:t>环境影响报告表的批复</w:t>
      </w:r>
    </w:p>
    <w:p>
      <w:pPr>
        <w:adjustRightInd w:val="0"/>
        <w:snapToGrid w:val="0"/>
        <w:spacing w:line="288" w:lineRule="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auto"/>
          <w:sz w:val="32"/>
          <w:szCs w:val="32"/>
          <w:highlight w:val="none"/>
          <w:u w:val="none"/>
          <w:lang w:val="en-US" w:eastAsia="zh-CN"/>
        </w:rPr>
        <w:t>柳州机车车辆有限公司</w:t>
      </w:r>
      <w:r>
        <w:rPr>
          <w:rFonts w:hint="eastAsia" w:ascii="仿宋_GB2312" w:hAnsi="仿宋_GB2312" w:eastAsia="仿宋_GB2312" w:cs="仿宋_GB2312"/>
          <w:b w:val="0"/>
          <w:bCs w:val="0"/>
          <w:sz w:val="32"/>
          <w:szCs w:val="32"/>
          <w:u w:val="none"/>
        </w:rPr>
        <w:t>：</w:t>
      </w:r>
    </w:p>
    <w:p>
      <w:pPr>
        <w:keepNext w:val="0"/>
        <w:keepLines w:val="0"/>
        <w:pageBreakBefore w:val="0"/>
        <w:widowControl/>
        <w:suppressLineNumbers w:val="0"/>
        <w:kinsoku/>
        <w:wordWrap/>
        <w:overflowPunct/>
        <w:topLinePunct w:val="0"/>
        <w:autoSpaceDE/>
        <w:autoSpaceDN/>
        <w:bidi w:val="0"/>
        <w:adjustRightInd/>
        <w:snapToGrid/>
        <w:spacing w:after="157" w:afterLines="5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u w:val="none"/>
        </w:rPr>
        <w:t>你单位报来</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柳州机车车辆有限公司锅炉技术改造项目</w:t>
      </w:r>
      <w:r>
        <w:rPr>
          <w:rFonts w:hint="eastAsia" w:ascii="仿宋_GB2312" w:hAnsi="仿宋_GB2312" w:eastAsia="仿宋_GB2312" w:cs="仿宋_GB2312"/>
          <w:sz w:val="32"/>
          <w:szCs w:val="32"/>
        </w:rPr>
        <w:t>环境影响报告表》收悉。经我局审查，现批复如下：</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一、该环评报告表能按有关规范编制，项目环境影响分析客观全面，提出的环保措施有一定的针对性，可作为该项目环境管理的主要依据。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二、该项目位于</w:t>
      </w:r>
      <w:r>
        <w:rPr>
          <w:rFonts w:hint="eastAsia" w:ascii="仿宋_GB2312" w:hAnsi="仿宋_GB2312" w:eastAsia="仿宋_GB2312" w:cs="仿宋_GB2312"/>
          <w:color w:val="auto"/>
          <w:sz w:val="32"/>
          <w:szCs w:val="32"/>
          <w:lang w:val="en-US" w:eastAsia="zh-CN"/>
        </w:rPr>
        <w:t>柳州市</w:t>
      </w:r>
      <w:r>
        <w:rPr>
          <w:rFonts w:hint="eastAsia" w:ascii="仿宋_GB2312" w:hAnsi="仿宋_GB2312" w:eastAsia="仿宋_GB2312" w:cs="仿宋_GB2312"/>
          <w:color w:val="auto"/>
          <w:sz w:val="32"/>
          <w:szCs w:val="32"/>
          <w:highlight w:val="none"/>
          <w:lang w:eastAsia="zh-CN"/>
        </w:rPr>
        <w:t>柳南区红岩路四区46号</w:t>
      </w:r>
      <w:r>
        <w:rPr>
          <w:rFonts w:hint="eastAsia" w:ascii="仿宋_GB2312" w:hAnsi="仿宋_GB2312" w:eastAsia="仿宋_GB2312" w:cs="仿宋_GB2312"/>
          <w:sz w:val="32"/>
          <w:szCs w:val="32"/>
        </w:rPr>
        <w:t>。本项目</w:t>
      </w:r>
      <w:r>
        <w:rPr>
          <w:rFonts w:hint="eastAsia" w:ascii="仿宋_GB2312" w:hAnsi="仿宋_GB2312" w:eastAsia="仿宋_GB2312" w:cs="仿宋_GB2312"/>
          <w:sz w:val="32"/>
          <w:szCs w:val="32"/>
          <w:lang w:eastAsia="zh-CN"/>
        </w:rPr>
        <w:t>拟将</w:t>
      </w:r>
      <w:r>
        <w:rPr>
          <w:rFonts w:hint="eastAsia" w:ascii="仿宋_GB2312" w:hAnsi="仿宋_GB2312" w:eastAsia="仿宋_GB2312" w:cs="仿宋_GB2312"/>
          <w:color w:val="auto"/>
          <w:sz w:val="32"/>
          <w:szCs w:val="32"/>
          <w:highlight w:val="none"/>
          <w:lang w:val="en-US" w:eastAsia="zh-CN"/>
        </w:rPr>
        <w:t>现有1台2t/h生物质锅炉及1台备用的4t/h生物质锅炉拆除，保留现用的1台4t/h生物质锅炉，新增1台20t/h的天然气锅炉。</w:t>
      </w:r>
      <w:r>
        <w:rPr>
          <w:rFonts w:hint="eastAsia" w:ascii="仿宋_GB2312" w:hAnsi="仿宋_GB2312" w:eastAsia="仿宋_GB2312" w:cs="仿宋_GB2312"/>
          <w:sz w:val="32"/>
          <w:szCs w:val="32"/>
        </w:rPr>
        <w:t>项目拟总投资</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万元，其中环保投资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从环境影响角度考虑，同意你公司按照报告表所列的建设项目的地点、性质、规模、生产工艺、采取的环境保护对策、污染防治措施及下述要求进行项目建设。</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项目须落实报告表提出的各项环保要求，重点抓好以下环保工作：</w:t>
      </w:r>
    </w:p>
    <w:p>
      <w:pPr>
        <w:pStyle w:val="13"/>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施工期：</w:t>
      </w:r>
    </w:p>
    <w:p>
      <w:pPr>
        <w:pStyle w:val="27"/>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项目施工期主要为锅炉等设备安装，主要污染为施工噪声、运输车辆噪声。随施工期的结束而终止。</w:t>
      </w:r>
    </w:p>
    <w:p>
      <w:pPr>
        <w:pStyle w:val="27"/>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运营期：</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项目运营期产生的废气主要为</w:t>
      </w:r>
      <w:r>
        <w:rPr>
          <w:rFonts w:hint="eastAsia" w:ascii="仿宋_GB2312" w:hAnsi="仿宋_GB2312" w:eastAsia="仿宋_GB2312" w:cs="仿宋_GB2312"/>
          <w:sz w:val="32"/>
          <w:szCs w:val="32"/>
          <w:highlight w:val="none"/>
          <w:u w:val="none"/>
          <w:lang w:val="en-US" w:eastAsia="zh-CN"/>
        </w:rPr>
        <w:t>天然气锅炉废气</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项目天然气锅炉通过低氮燃烧器燃烧后直接经15m高的排气筒（DA008）排放，须满足《锅炉大气污染物排放标准》（GB13271-2014）新建燃气锅炉规定的污染物排放浓度限值要求。</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该项目运营期产生的废水为主要为</w:t>
      </w:r>
      <w:r>
        <w:rPr>
          <w:rFonts w:hint="eastAsia" w:ascii="仿宋_GB2312" w:hAnsi="仿宋_GB2312" w:eastAsia="仿宋_GB2312" w:cs="仿宋_GB2312"/>
          <w:color w:val="auto"/>
          <w:sz w:val="32"/>
          <w:szCs w:val="32"/>
          <w:highlight w:val="none"/>
        </w:rPr>
        <w:t>主要为</w:t>
      </w:r>
      <w:r>
        <w:rPr>
          <w:rFonts w:hint="eastAsia" w:ascii="仿宋_GB2312" w:hAnsi="仿宋_GB2312" w:eastAsia="仿宋_GB2312" w:cs="仿宋_GB2312"/>
          <w:color w:val="auto"/>
          <w:sz w:val="32"/>
          <w:szCs w:val="32"/>
          <w:highlight w:val="none"/>
          <w:lang w:val="en-US" w:eastAsia="zh-CN"/>
        </w:rPr>
        <w:t>锅炉排污水</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Cs/>
          <w:sz w:val="32"/>
          <w:szCs w:val="32"/>
          <w:lang w:val="en-US" w:eastAsia="zh-CN"/>
        </w:rPr>
        <w:t>锅炉排污水依托现有客车污水处理站</w:t>
      </w:r>
      <w:r>
        <w:rPr>
          <w:rFonts w:hint="eastAsia" w:ascii="仿宋_GB2312" w:hAnsi="仿宋_GB2312" w:eastAsia="仿宋_GB2312" w:cs="仿宋_GB2312"/>
          <w:color w:val="auto"/>
          <w:sz w:val="32"/>
          <w:szCs w:val="32"/>
          <w:highlight w:val="none"/>
          <w:u w:val="none" w:color="auto"/>
          <w:lang w:val="en-US" w:eastAsia="zh-CN"/>
        </w:rPr>
        <w:t>（格栅井+集水池+调节池+气浮池+生物接触氧化池+沉淀池+清水池）处理</w:t>
      </w:r>
      <w:r>
        <w:rPr>
          <w:rFonts w:hint="eastAsia" w:ascii="仿宋_GB2312" w:hAnsi="仿宋_GB2312" w:eastAsia="仿宋_GB2312" w:cs="仿宋_GB2312"/>
          <w:bCs/>
          <w:color w:val="auto"/>
          <w:sz w:val="32"/>
          <w:szCs w:val="32"/>
        </w:rPr>
        <w:t>达到</w:t>
      </w:r>
      <w:r>
        <w:rPr>
          <w:rFonts w:hint="eastAsia" w:ascii="仿宋_GB2312" w:hAnsi="仿宋_GB2312" w:eastAsia="仿宋_GB2312" w:cs="仿宋_GB2312"/>
          <w:color w:val="auto"/>
          <w:sz w:val="32"/>
          <w:szCs w:val="32"/>
        </w:rPr>
        <w:t>《污水综合排放标准》（GB</w:t>
      </w:r>
      <w:r>
        <w:rPr>
          <w:rFonts w:hint="eastAsia" w:ascii="仿宋_GB2312" w:hAnsi="仿宋_GB2312" w:eastAsia="仿宋_GB2312" w:cs="仿宋_GB2312"/>
          <w:bCs/>
          <w:sz w:val="32"/>
          <w:szCs w:val="32"/>
          <w:lang w:val="en-US" w:eastAsia="zh-CN"/>
        </w:rPr>
        <w:t>8978-1996）三级标准后通过市政污水管网排入龙泉山污水处理厂处理达标后排入柳江</w:t>
      </w:r>
      <w:r>
        <w:rPr>
          <w:rFonts w:hint="eastAsia" w:ascii="仿宋_GB2312" w:hAnsi="仿宋_GB2312" w:eastAsia="仿宋_GB2312" w:cs="仿宋_GB2312"/>
          <w:color w:val="auto"/>
          <w:kern w:val="2"/>
          <w:sz w:val="32"/>
          <w:szCs w:val="32"/>
          <w:highlight w:val="none"/>
          <w:lang w:val="en-US" w:eastAsia="zh-CN"/>
        </w:rPr>
        <w:t>。</w:t>
      </w:r>
    </w:p>
    <w:p>
      <w:pPr>
        <w:pStyle w:val="46"/>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）该项目运营期产生的噪声主要来自于</w:t>
      </w:r>
      <w:r>
        <w:rPr>
          <w:rFonts w:hint="eastAsia" w:ascii="仿宋_GB2312" w:hAnsi="仿宋_GB2312" w:eastAsia="仿宋_GB2312" w:cs="仿宋_GB2312"/>
          <w:kern w:val="0"/>
          <w:sz w:val="32"/>
          <w:szCs w:val="32"/>
          <w:highlight w:val="none"/>
          <w:lang w:val="en-US" w:eastAsia="zh-CN"/>
        </w:rPr>
        <w:t>天然气锅炉</w:t>
      </w:r>
      <w:r>
        <w:rPr>
          <w:rFonts w:hint="eastAsia" w:ascii="仿宋_GB2312" w:hAnsi="仿宋_GB2312" w:eastAsia="仿宋_GB2312" w:cs="仿宋_GB2312"/>
          <w:kern w:val="0"/>
          <w:sz w:val="32"/>
          <w:szCs w:val="32"/>
          <w:highlight w:val="none"/>
          <w:lang w:eastAsia="zh-CN"/>
        </w:rPr>
        <w:t>等设备</w:t>
      </w:r>
      <w:r>
        <w:rPr>
          <w:rFonts w:hint="eastAsia" w:ascii="仿宋_GB2312" w:hAnsi="仿宋_GB2312" w:eastAsia="仿宋_GB2312" w:cs="仿宋_GB2312"/>
          <w:kern w:val="0"/>
          <w:sz w:val="32"/>
          <w:szCs w:val="32"/>
          <w:highlight w:val="none"/>
        </w:rPr>
        <w:t>噪声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kern w:val="0"/>
          <w:sz w:val="32"/>
          <w:szCs w:val="32"/>
          <w:highlight w:val="none"/>
        </w:rPr>
        <w:t>采</w:t>
      </w:r>
      <w:r>
        <w:rPr>
          <w:rFonts w:hint="eastAsia" w:ascii="仿宋_GB2312" w:hAnsi="仿宋_GB2312" w:eastAsia="仿宋_GB2312" w:cs="仿宋_GB2312"/>
          <w:bCs/>
          <w:color w:val="auto"/>
          <w:sz w:val="32"/>
          <w:szCs w:val="32"/>
          <w:highlight w:val="none"/>
        </w:rPr>
        <w:t>取基础减振、合理布局、科学管理、厂房隔声等措施及经过距离衰减后，</w:t>
      </w:r>
      <w:r>
        <w:rPr>
          <w:rFonts w:hint="eastAsia" w:ascii="仿宋_GB2312" w:hAnsi="仿宋_GB2312" w:eastAsia="仿宋_GB2312" w:cs="仿宋_GB2312"/>
          <w:bCs/>
          <w:color w:val="auto"/>
          <w:sz w:val="32"/>
          <w:szCs w:val="32"/>
          <w:highlight w:val="none"/>
          <w:lang w:eastAsia="zh-CN"/>
        </w:rPr>
        <w:t>须满足</w:t>
      </w:r>
      <w:r>
        <w:rPr>
          <w:rFonts w:hint="eastAsia" w:ascii="仿宋_GB2312" w:hAnsi="仿宋_GB2312" w:eastAsia="仿宋_GB2312" w:cs="仿宋_GB2312"/>
          <w:bCs/>
          <w:color w:val="auto"/>
          <w:sz w:val="32"/>
          <w:szCs w:val="32"/>
          <w:highlight w:val="none"/>
        </w:rPr>
        <w:t>《工业企业厂界环境噪声排放标准》（GB12348-2008）3类[昼间：≤65dB（A）]标准。</w:t>
      </w:r>
    </w:p>
    <w:p>
      <w:pPr>
        <w:pStyle w:val="46"/>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）按照《关于印发〈企业事业单位突发环境事件应急预案备案管理办法（试行）〉的通知》（环发〔2015〕4 号）等相关要求，制订应急预案，配备相应的应急保障物资，落实环境风险防范措施，定期进行应急演练。加强环境管理，落实环境保护规章制度，确保环保设施的正常运转以及各项污染物稳定达标排放。</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该项目建设必须严格执行环境保护设施与主体工程同时设计、同时施工、同时投产使用的环境保护“三同时”制度，落实各项环境保护措施。工程建成后，须按《建设项目竣工环境保护验收暂行办法》要求实施竣工环境保护验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keepNext w:val="0"/>
        <w:keepLines w:val="0"/>
        <w:pageBreakBefore w:val="0"/>
        <w:widowControl w:val="0"/>
        <w:tabs>
          <w:tab w:val="left" w:pos="4905"/>
        </w:tabs>
        <w:kinsoku/>
        <w:wordWrap/>
        <w:overflowPunct/>
        <w:topLinePunct w:val="0"/>
        <w:autoSpaceDE/>
        <w:autoSpaceDN/>
        <w:bidi w:val="0"/>
        <w:spacing w:line="580" w:lineRule="exact"/>
        <w:ind w:left="64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tabs>
          <w:tab w:val="left" w:pos="4905"/>
        </w:tabs>
        <w:kinsoku/>
        <w:wordWrap/>
        <w:overflowPunct/>
        <w:topLinePunct w:val="0"/>
        <w:autoSpaceDE/>
        <w:autoSpaceDN/>
        <w:bidi w:val="0"/>
        <w:spacing w:line="500" w:lineRule="exact"/>
        <w:ind w:left="640" w:firstLine="640" w:firstLineChars="200"/>
        <w:jc w:val="righ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tabs>
          <w:tab w:val="left" w:pos="4905"/>
        </w:tabs>
        <w:kinsoku/>
        <w:wordWrap/>
        <w:overflowPunct/>
        <w:topLinePunct w:val="0"/>
        <w:autoSpaceDE/>
        <w:autoSpaceDN/>
        <w:bidi w:val="0"/>
        <w:spacing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pStyle w:val="2"/>
        <w:rPr>
          <w:rFonts w:hint="eastAsia"/>
        </w:rPr>
      </w:pPr>
    </w:p>
    <w:p>
      <w:pPr>
        <w:spacing w:line="580" w:lineRule="exact"/>
        <w:rPr>
          <w:rFonts w:hint="eastAsia" w:ascii="仿宋_GB2312" w:hAnsi="仿宋_GB2312" w:eastAsia="仿宋_GB2312" w:cs="仿宋_GB2312"/>
          <w:bCs/>
          <w:sz w:val="32"/>
          <w:szCs w:val="32"/>
        </w:rPr>
      </w:pPr>
    </w:p>
    <w:p>
      <w:pPr>
        <w:spacing w:line="580" w:lineRule="exact"/>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（是否公开：主动公开）</w:t>
      </w:r>
    </w:p>
    <w:p>
      <w:pPr>
        <w:spacing w:line="58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bCs/>
          <w:sz w:val="32"/>
          <w:szCs w:val="32"/>
          <w:u w:val="single"/>
        </w:rPr>
        <w:t>抄送: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湖南皓诺环保科技有限公司</w:t>
      </w:r>
      <w:r>
        <w:rPr>
          <w:rFonts w:hint="eastAsia" w:ascii="仿宋_GB2312" w:hAnsi="仿宋_GB2312" w:eastAsia="仿宋_GB2312" w:cs="仿宋_GB2312"/>
          <w:bCs/>
          <w:sz w:val="32"/>
          <w:szCs w:val="32"/>
          <w:u w:val="single"/>
        </w:rPr>
        <w:t xml:space="preserve">                         </w:t>
      </w:r>
    </w:p>
    <w:p>
      <w:pPr>
        <w:spacing w:line="580" w:lineRule="exact"/>
        <w:ind w:left="6560" w:hanging="6560" w:hangingChars="205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柳州市柳南区住房和城乡建设局      202</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 xml:space="preserve">日印  </w:t>
      </w:r>
      <w:r>
        <w:rPr>
          <w:rFonts w:hint="eastAsia" w:ascii="仿宋_GB2312" w:hAnsi="仿宋_GB2312" w:eastAsia="仿宋_GB2312" w:cs="仿宋_GB2312"/>
          <w:sz w:val="32"/>
          <w:szCs w:val="32"/>
        </w:rPr>
        <w:t xml:space="preserve">（共印5份）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imesNewRoman">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39FD2"/>
    <w:multiLevelType w:val="singleLevel"/>
    <w:tmpl w:val="2DE39FD2"/>
    <w:lvl w:ilvl="0" w:tentative="0">
      <w:start w:val="1"/>
      <w:numFmt w:val="bullet"/>
      <w:pStyle w:val="8"/>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ZGY5NWU2YWM2NjYwYzRjYTdjYmNhMjQ4OTYwYWQifQ=="/>
  </w:docVars>
  <w:rsids>
    <w:rsidRoot w:val="005E2F4A"/>
    <w:rsid w:val="00021697"/>
    <w:rsid w:val="00052CCA"/>
    <w:rsid w:val="00060057"/>
    <w:rsid w:val="00073469"/>
    <w:rsid w:val="000760BE"/>
    <w:rsid w:val="00086B7D"/>
    <w:rsid w:val="00095046"/>
    <w:rsid w:val="00096A01"/>
    <w:rsid w:val="000978F6"/>
    <w:rsid w:val="000A3232"/>
    <w:rsid w:val="000D08DF"/>
    <w:rsid w:val="000E64F7"/>
    <w:rsid w:val="000F1287"/>
    <w:rsid w:val="0010339E"/>
    <w:rsid w:val="00116F16"/>
    <w:rsid w:val="0014349B"/>
    <w:rsid w:val="00145ABD"/>
    <w:rsid w:val="00167963"/>
    <w:rsid w:val="00176411"/>
    <w:rsid w:val="00183460"/>
    <w:rsid w:val="00185840"/>
    <w:rsid w:val="00185F0E"/>
    <w:rsid w:val="00186E55"/>
    <w:rsid w:val="001B00CB"/>
    <w:rsid w:val="001B05D8"/>
    <w:rsid w:val="001C0BF5"/>
    <w:rsid w:val="001D772D"/>
    <w:rsid w:val="001D777A"/>
    <w:rsid w:val="001F34A2"/>
    <w:rsid w:val="001F5ED4"/>
    <w:rsid w:val="00200BCC"/>
    <w:rsid w:val="00213978"/>
    <w:rsid w:val="00214B79"/>
    <w:rsid w:val="0023227B"/>
    <w:rsid w:val="00234B4A"/>
    <w:rsid w:val="00244DCB"/>
    <w:rsid w:val="00254218"/>
    <w:rsid w:val="00256664"/>
    <w:rsid w:val="00257B48"/>
    <w:rsid w:val="00257F07"/>
    <w:rsid w:val="0026391F"/>
    <w:rsid w:val="00274C30"/>
    <w:rsid w:val="00282542"/>
    <w:rsid w:val="00284743"/>
    <w:rsid w:val="0028663F"/>
    <w:rsid w:val="00292E07"/>
    <w:rsid w:val="002A2896"/>
    <w:rsid w:val="002B538D"/>
    <w:rsid w:val="002B587F"/>
    <w:rsid w:val="002B76CD"/>
    <w:rsid w:val="002D55FB"/>
    <w:rsid w:val="002E1C28"/>
    <w:rsid w:val="002E49D4"/>
    <w:rsid w:val="002E7B51"/>
    <w:rsid w:val="002F619D"/>
    <w:rsid w:val="00302239"/>
    <w:rsid w:val="00307E29"/>
    <w:rsid w:val="00316513"/>
    <w:rsid w:val="00321481"/>
    <w:rsid w:val="00321DC5"/>
    <w:rsid w:val="003228D9"/>
    <w:rsid w:val="00324D49"/>
    <w:rsid w:val="003335A0"/>
    <w:rsid w:val="0034409E"/>
    <w:rsid w:val="00346271"/>
    <w:rsid w:val="00351E85"/>
    <w:rsid w:val="0035708D"/>
    <w:rsid w:val="00360BE8"/>
    <w:rsid w:val="00363F5E"/>
    <w:rsid w:val="00366ABC"/>
    <w:rsid w:val="0037026C"/>
    <w:rsid w:val="003732AF"/>
    <w:rsid w:val="00374DCC"/>
    <w:rsid w:val="00381FA9"/>
    <w:rsid w:val="003A0498"/>
    <w:rsid w:val="003A2F86"/>
    <w:rsid w:val="003A6912"/>
    <w:rsid w:val="003C6CCB"/>
    <w:rsid w:val="003D54E8"/>
    <w:rsid w:val="003D76FF"/>
    <w:rsid w:val="003E2CFE"/>
    <w:rsid w:val="003F362C"/>
    <w:rsid w:val="00400E7F"/>
    <w:rsid w:val="0041712B"/>
    <w:rsid w:val="00423A3E"/>
    <w:rsid w:val="00427BF4"/>
    <w:rsid w:val="00437964"/>
    <w:rsid w:val="004565DF"/>
    <w:rsid w:val="00465766"/>
    <w:rsid w:val="00466ACA"/>
    <w:rsid w:val="004748C8"/>
    <w:rsid w:val="004766D2"/>
    <w:rsid w:val="00477B62"/>
    <w:rsid w:val="00477CB1"/>
    <w:rsid w:val="0048742F"/>
    <w:rsid w:val="004A2F4C"/>
    <w:rsid w:val="004A43BE"/>
    <w:rsid w:val="004B052A"/>
    <w:rsid w:val="004B553C"/>
    <w:rsid w:val="004B565B"/>
    <w:rsid w:val="004C154D"/>
    <w:rsid w:val="004D3FAF"/>
    <w:rsid w:val="004D558B"/>
    <w:rsid w:val="004E48B0"/>
    <w:rsid w:val="004F01A5"/>
    <w:rsid w:val="00503BF0"/>
    <w:rsid w:val="0050732A"/>
    <w:rsid w:val="00525D98"/>
    <w:rsid w:val="00536E1E"/>
    <w:rsid w:val="00543035"/>
    <w:rsid w:val="00561FE5"/>
    <w:rsid w:val="00562C5E"/>
    <w:rsid w:val="00564EA4"/>
    <w:rsid w:val="00577CA2"/>
    <w:rsid w:val="005808A0"/>
    <w:rsid w:val="00581B6A"/>
    <w:rsid w:val="0058226A"/>
    <w:rsid w:val="005A079B"/>
    <w:rsid w:val="005A0EFF"/>
    <w:rsid w:val="005A284A"/>
    <w:rsid w:val="005A3921"/>
    <w:rsid w:val="005B0B57"/>
    <w:rsid w:val="005B63E9"/>
    <w:rsid w:val="005B6D4B"/>
    <w:rsid w:val="005B7C5E"/>
    <w:rsid w:val="005C25C5"/>
    <w:rsid w:val="005E2F4A"/>
    <w:rsid w:val="00612C9A"/>
    <w:rsid w:val="00622B57"/>
    <w:rsid w:val="00622E3F"/>
    <w:rsid w:val="00625918"/>
    <w:rsid w:val="006263B9"/>
    <w:rsid w:val="0063386A"/>
    <w:rsid w:val="00636308"/>
    <w:rsid w:val="00636BC3"/>
    <w:rsid w:val="00644183"/>
    <w:rsid w:val="00646F97"/>
    <w:rsid w:val="00656373"/>
    <w:rsid w:val="00656CCD"/>
    <w:rsid w:val="006626EA"/>
    <w:rsid w:val="00667074"/>
    <w:rsid w:val="00667669"/>
    <w:rsid w:val="00680A43"/>
    <w:rsid w:val="0068438E"/>
    <w:rsid w:val="00690B28"/>
    <w:rsid w:val="006B4344"/>
    <w:rsid w:val="006C586A"/>
    <w:rsid w:val="006C601F"/>
    <w:rsid w:val="006C72FD"/>
    <w:rsid w:val="006D0F36"/>
    <w:rsid w:val="006E6955"/>
    <w:rsid w:val="00703C32"/>
    <w:rsid w:val="00705905"/>
    <w:rsid w:val="00721B5D"/>
    <w:rsid w:val="00722EF3"/>
    <w:rsid w:val="00723C81"/>
    <w:rsid w:val="007275F1"/>
    <w:rsid w:val="00743485"/>
    <w:rsid w:val="00744F18"/>
    <w:rsid w:val="007459FB"/>
    <w:rsid w:val="007524BC"/>
    <w:rsid w:val="00766F95"/>
    <w:rsid w:val="00773659"/>
    <w:rsid w:val="00773806"/>
    <w:rsid w:val="00781455"/>
    <w:rsid w:val="007872E5"/>
    <w:rsid w:val="00791B7B"/>
    <w:rsid w:val="00794E3F"/>
    <w:rsid w:val="007A58B4"/>
    <w:rsid w:val="007D02C0"/>
    <w:rsid w:val="007D16D7"/>
    <w:rsid w:val="007E6303"/>
    <w:rsid w:val="007F44FC"/>
    <w:rsid w:val="008036FF"/>
    <w:rsid w:val="00806780"/>
    <w:rsid w:val="00812130"/>
    <w:rsid w:val="00820CB1"/>
    <w:rsid w:val="00822B02"/>
    <w:rsid w:val="00830CCB"/>
    <w:rsid w:val="00831ABE"/>
    <w:rsid w:val="00834DBC"/>
    <w:rsid w:val="00852091"/>
    <w:rsid w:val="008545E3"/>
    <w:rsid w:val="00872BF7"/>
    <w:rsid w:val="00875F29"/>
    <w:rsid w:val="00880CBA"/>
    <w:rsid w:val="008A04F4"/>
    <w:rsid w:val="008A40DF"/>
    <w:rsid w:val="008A532C"/>
    <w:rsid w:val="008D1B0B"/>
    <w:rsid w:val="008D42AA"/>
    <w:rsid w:val="008D57A2"/>
    <w:rsid w:val="008E3E91"/>
    <w:rsid w:val="008E71BD"/>
    <w:rsid w:val="009009DA"/>
    <w:rsid w:val="00904439"/>
    <w:rsid w:val="009113F3"/>
    <w:rsid w:val="00922581"/>
    <w:rsid w:val="00926111"/>
    <w:rsid w:val="00932AA1"/>
    <w:rsid w:val="0093401D"/>
    <w:rsid w:val="00960BFD"/>
    <w:rsid w:val="0096352F"/>
    <w:rsid w:val="00971EA3"/>
    <w:rsid w:val="00990747"/>
    <w:rsid w:val="00995728"/>
    <w:rsid w:val="00997A6F"/>
    <w:rsid w:val="009A7185"/>
    <w:rsid w:val="009B24EC"/>
    <w:rsid w:val="009B4976"/>
    <w:rsid w:val="009C05BA"/>
    <w:rsid w:val="009F792F"/>
    <w:rsid w:val="009F7CDB"/>
    <w:rsid w:val="00A00C73"/>
    <w:rsid w:val="00A020A4"/>
    <w:rsid w:val="00A03B23"/>
    <w:rsid w:val="00A04962"/>
    <w:rsid w:val="00A049B8"/>
    <w:rsid w:val="00A12F5C"/>
    <w:rsid w:val="00A15343"/>
    <w:rsid w:val="00A23332"/>
    <w:rsid w:val="00A25530"/>
    <w:rsid w:val="00A26238"/>
    <w:rsid w:val="00A32A24"/>
    <w:rsid w:val="00A348E1"/>
    <w:rsid w:val="00A41275"/>
    <w:rsid w:val="00A414E8"/>
    <w:rsid w:val="00A425CE"/>
    <w:rsid w:val="00A42E88"/>
    <w:rsid w:val="00A575ED"/>
    <w:rsid w:val="00A57CD6"/>
    <w:rsid w:val="00A6485A"/>
    <w:rsid w:val="00A667D8"/>
    <w:rsid w:val="00A66BE9"/>
    <w:rsid w:val="00A70E4C"/>
    <w:rsid w:val="00A71BC9"/>
    <w:rsid w:val="00A758B0"/>
    <w:rsid w:val="00A75E19"/>
    <w:rsid w:val="00A76030"/>
    <w:rsid w:val="00A965E7"/>
    <w:rsid w:val="00A97321"/>
    <w:rsid w:val="00AA2703"/>
    <w:rsid w:val="00AB6F64"/>
    <w:rsid w:val="00AC71C6"/>
    <w:rsid w:val="00AC7E0C"/>
    <w:rsid w:val="00AD4FF1"/>
    <w:rsid w:val="00AE3F6B"/>
    <w:rsid w:val="00AF212F"/>
    <w:rsid w:val="00B045AD"/>
    <w:rsid w:val="00B06014"/>
    <w:rsid w:val="00B10CD0"/>
    <w:rsid w:val="00B34614"/>
    <w:rsid w:val="00B5706D"/>
    <w:rsid w:val="00B57575"/>
    <w:rsid w:val="00B628D9"/>
    <w:rsid w:val="00B9160D"/>
    <w:rsid w:val="00B9276D"/>
    <w:rsid w:val="00B95ABD"/>
    <w:rsid w:val="00B96D44"/>
    <w:rsid w:val="00BA59C6"/>
    <w:rsid w:val="00BA614F"/>
    <w:rsid w:val="00BA7527"/>
    <w:rsid w:val="00BC3100"/>
    <w:rsid w:val="00BD16F1"/>
    <w:rsid w:val="00BD3072"/>
    <w:rsid w:val="00BE6F87"/>
    <w:rsid w:val="00BF72C8"/>
    <w:rsid w:val="00C1440B"/>
    <w:rsid w:val="00C342D6"/>
    <w:rsid w:val="00C36BEA"/>
    <w:rsid w:val="00C43B08"/>
    <w:rsid w:val="00C465D9"/>
    <w:rsid w:val="00C51836"/>
    <w:rsid w:val="00C558B2"/>
    <w:rsid w:val="00C63588"/>
    <w:rsid w:val="00C64D5B"/>
    <w:rsid w:val="00C84D51"/>
    <w:rsid w:val="00C900F1"/>
    <w:rsid w:val="00CA02B2"/>
    <w:rsid w:val="00CB4083"/>
    <w:rsid w:val="00CB577A"/>
    <w:rsid w:val="00CB7FDE"/>
    <w:rsid w:val="00CF1FFE"/>
    <w:rsid w:val="00CF58B5"/>
    <w:rsid w:val="00D12D1D"/>
    <w:rsid w:val="00D25FC3"/>
    <w:rsid w:val="00D27D84"/>
    <w:rsid w:val="00D32176"/>
    <w:rsid w:val="00D33369"/>
    <w:rsid w:val="00D34830"/>
    <w:rsid w:val="00D4286E"/>
    <w:rsid w:val="00D5180A"/>
    <w:rsid w:val="00D63CF2"/>
    <w:rsid w:val="00D676CC"/>
    <w:rsid w:val="00D716B6"/>
    <w:rsid w:val="00D75307"/>
    <w:rsid w:val="00D767E2"/>
    <w:rsid w:val="00D775D3"/>
    <w:rsid w:val="00D77A18"/>
    <w:rsid w:val="00D9312A"/>
    <w:rsid w:val="00DB4B46"/>
    <w:rsid w:val="00DB75CF"/>
    <w:rsid w:val="00DC3AA5"/>
    <w:rsid w:val="00DC44FE"/>
    <w:rsid w:val="00DD037C"/>
    <w:rsid w:val="00DD1AB9"/>
    <w:rsid w:val="00DF3650"/>
    <w:rsid w:val="00E007DF"/>
    <w:rsid w:val="00E0528B"/>
    <w:rsid w:val="00E1042A"/>
    <w:rsid w:val="00E17BF9"/>
    <w:rsid w:val="00E21A74"/>
    <w:rsid w:val="00E21EC2"/>
    <w:rsid w:val="00E24A8C"/>
    <w:rsid w:val="00E250C7"/>
    <w:rsid w:val="00E30FDE"/>
    <w:rsid w:val="00E31762"/>
    <w:rsid w:val="00E3345B"/>
    <w:rsid w:val="00E444E8"/>
    <w:rsid w:val="00E45320"/>
    <w:rsid w:val="00E47C5D"/>
    <w:rsid w:val="00E54DF2"/>
    <w:rsid w:val="00E67F23"/>
    <w:rsid w:val="00E7368D"/>
    <w:rsid w:val="00EA0C67"/>
    <w:rsid w:val="00EA10E3"/>
    <w:rsid w:val="00EB1A2D"/>
    <w:rsid w:val="00EC5E15"/>
    <w:rsid w:val="00ED21C0"/>
    <w:rsid w:val="00EF069F"/>
    <w:rsid w:val="00EF6C55"/>
    <w:rsid w:val="00EF7B92"/>
    <w:rsid w:val="00F23AD0"/>
    <w:rsid w:val="00F2420B"/>
    <w:rsid w:val="00F32C3F"/>
    <w:rsid w:val="00F47E66"/>
    <w:rsid w:val="00F52D82"/>
    <w:rsid w:val="00F53585"/>
    <w:rsid w:val="00F55502"/>
    <w:rsid w:val="00F668D3"/>
    <w:rsid w:val="00F6766B"/>
    <w:rsid w:val="00F6767D"/>
    <w:rsid w:val="00F72F6F"/>
    <w:rsid w:val="00F77300"/>
    <w:rsid w:val="00F83645"/>
    <w:rsid w:val="00F836A7"/>
    <w:rsid w:val="00F84F86"/>
    <w:rsid w:val="00F8650F"/>
    <w:rsid w:val="00F927BF"/>
    <w:rsid w:val="00F95070"/>
    <w:rsid w:val="00FA210B"/>
    <w:rsid w:val="00FA498B"/>
    <w:rsid w:val="00FA547C"/>
    <w:rsid w:val="00FB2F3B"/>
    <w:rsid w:val="00FC508D"/>
    <w:rsid w:val="00FD0DD4"/>
    <w:rsid w:val="00FD1F2F"/>
    <w:rsid w:val="00FF6141"/>
    <w:rsid w:val="05DB6044"/>
    <w:rsid w:val="0D0A36D3"/>
    <w:rsid w:val="0E193B58"/>
    <w:rsid w:val="0EE16BCE"/>
    <w:rsid w:val="10C43FC4"/>
    <w:rsid w:val="11D41A0D"/>
    <w:rsid w:val="13921540"/>
    <w:rsid w:val="152C321E"/>
    <w:rsid w:val="155E0007"/>
    <w:rsid w:val="16AA1116"/>
    <w:rsid w:val="1B753BAD"/>
    <w:rsid w:val="1DCF392B"/>
    <w:rsid w:val="201A0616"/>
    <w:rsid w:val="20436D63"/>
    <w:rsid w:val="240E6606"/>
    <w:rsid w:val="24797E84"/>
    <w:rsid w:val="24984001"/>
    <w:rsid w:val="27EA640F"/>
    <w:rsid w:val="2C797D2C"/>
    <w:rsid w:val="30215916"/>
    <w:rsid w:val="31A44F7F"/>
    <w:rsid w:val="32611140"/>
    <w:rsid w:val="34A907E2"/>
    <w:rsid w:val="34DF1850"/>
    <w:rsid w:val="391D0E1C"/>
    <w:rsid w:val="3B8A4AF7"/>
    <w:rsid w:val="3CC135BB"/>
    <w:rsid w:val="3E3618FD"/>
    <w:rsid w:val="3F6A01CE"/>
    <w:rsid w:val="469D24D8"/>
    <w:rsid w:val="470E6922"/>
    <w:rsid w:val="47A03C5C"/>
    <w:rsid w:val="4BCA21A4"/>
    <w:rsid w:val="5205214A"/>
    <w:rsid w:val="526D06D4"/>
    <w:rsid w:val="52C233B4"/>
    <w:rsid w:val="542E3BC1"/>
    <w:rsid w:val="5B9205A6"/>
    <w:rsid w:val="5D480125"/>
    <w:rsid w:val="665678E4"/>
    <w:rsid w:val="66A568DD"/>
    <w:rsid w:val="69577F3C"/>
    <w:rsid w:val="6B313FC9"/>
    <w:rsid w:val="6D2E6304"/>
    <w:rsid w:val="73382943"/>
    <w:rsid w:val="78B91F59"/>
    <w:rsid w:val="79A90E1C"/>
    <w:rsid w:val="7AE15340"/>
    <w:rsid w:val="7D503F01"/>
    <w:rsid w:val="7DA91E54"/>
    <w:rsid w:val="7EDB7D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iPriority="99"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4"/>
    <w:basedOn w:val="1"/>
    <w:next w:val="1"/>
    <w:link w:val="5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5">
    <w:name w:val="E-mail Signature"/>
    <w:basedOn w:val="1"/>
    <w:next w:val="6"/>
    <w:unhideWhenUsed/>
    <w:qFormat/>
    <w:uiPriority w:val="99"/>
    <w:pPr>
      <w:widowControl w:val="0"/>
      <w:autoSpaceDE/>
      <w:autoSpaceDN/>
      <w:spacing w:before="0" w:after="0" w:line="460" w:lineRule="exact"/>
      <w:ind w:left="0" w:firstLine="200"/>
      <w:jc w:val="both"/>
    </w:pPr>
    <w:rPr>
      <w:rFonts w:ascii="Times New Roman" w:eastAsia="宋体"/>
      <w:sz w:val="24"/>
    </w:rPr>
  </w:style>
  <w:style w:type="paragraph" w:customStyle="1" w:styleId="6">
    <w:name w:val="文章"/>
    <w:basedOn w:val="1"/>
    <w:next w:val="7"/>
    <w:qFormat/>
    <w:uiPriority w:val="0"/>
    <w:pPr>
      <w:widowControl/>
      <w:autoSpaceDE/>
      <w:autoSpaceDN/>
      <w:spacing w:before="0" w:after="0" w:line="240" w:lineRule="auto"/>
      <w:ind w:left="0" w:firstLine="480"/>
      <w:jc w:val="center"/>
    </w:pPr>
    <w:rPr>
      <w:rFonts w:ascii="Times New Roman" w:eastAsia="宋体"/>
      <w:sz w:val="26"/>
    </w:rPr>
  </w:style>
  <w:style w:type="paragraph" w:styleId="7">
    <w:name w:val="List"/>
    <w:basedOn w:val="1"/>
    <w:next w:val="8"/>
    <w:qFormat/>
    <w:uiPriority w:val="0"/>
    <w:pPr>
      <w:spacing w:line="360" w:lineRule="auto"/>
      <w:ind w:left="200" w:hanging="200"/>
    </w:pPr>
    <w:rPr>
      <w:color w:val="000000"/>
      <w:kern w:val="0"/>
    </w:rPr>
  </w:style>
  <w:style w:type="paragraph" w:styleId="8">
    <w:name w:val="List Bullet 2"/>
    <w:basedOn w:val="1"/>
    <w:next w:val="9"/>
    <w:qFormat/>
    <w:uiPriority w:val="0"/>
    <w:pPr>
      <w:numPr>
        <w:ilvl w:val="0"/>
        <w:numId w:val="1"/>
      </w:numPr>
    </w:pPr>
  </w:style>
  <w:style w:type="paragraph" w:customStyle="1" w:styleId="9">
    <w:name w:val="xl70"/>
    <w:basedOn w:val="1"/>
    <w:next w:val="10"/>
    <w:qFormat/>
    <w:uiPriority w:val="0"/>
    <w:pPr>
      <w:widowControl/>
      <w:autoSpaceDE/>
      <w:autoSpaceDN/>
      <w:spacing w:before="280" w:after="280" w:line="240" w:lineRule="auto"/>
      <w:ind w:left="0" w:firstLine="0"/>
    </w:pPr>
    <w:rPr>
      <w:rFonts w:ascii="宋体" w:eastAsia="宋体"/>
      <w:sz w:val="24"/>
    </w:rPr>
  </w:style>
  <w:style w:type="paragraph" w:customStyle="1" w:styleId="10">
    <w:name w:val="正文缩进1"/>
    <w:basedOn w:val="1"/>
    <w:next w:val="11"/>
    <w:qFormat/>
    <w:uiPriority w:val="0"/>
    <w:pPr>
      <w:widowControl w:val="0"/>
      <w:autoSpaceDE/>
      <w:autoSpaceDN/>
      <w:spacing w:before="0" w:after="0" w:line="360" w:lineRule="auto"/>
      <w:ind w:left="0" w:firstLine="420"/>
      <w:jc w:val="both"/>
    </w:pPr>
    <w:rPr>
      <w:rFonts w:ascii="宋体" w:eastAsia="宋体"/>
      <w:sz w:val="28"/>
    </w:rPr>
  </w:style>
  <w:style w:type="paragraph" w:customStyle="1" w:styleId="11">
    <w:name w:val="td1"/>
    <w:basedOn w:val="1"/>
    <w:next w:val="1"/>
    <w:qFormat/>
    <w:uiPriority w:val="0"/>
    <w:pPr>
      <w:widowControl/>
      <w:autoSpaceDE/>
      <w:autoSpaceDN/>
      <w:spacing w:before="280" w:after="280" w:line="300" w:lineRule="atLeast"/>
      <w:ind w:left="0" w:firstLine="200"/>
    </w:pPr>
    <w:rPr>
      <w:rFonts w:ascii="Times New Roman" w:eastAsia="宋体"/>
      <w:color w:val="000000"/>
      <w:sz w:val="18"/>
    </w:rPr>
  </w:style>
  <w:style w:type="paragraph" w:styleId="12">
    <w:name w:val="annotation text"/>
    <w:basedOn w:val="1"/>
    <w:link w:val="49"/>
    <w:qFormat/>
    <w:uiPriority w:val="0"/>
    <w:pPr>
      <w:jc w:val="left"/>
    </w:pPr>
    <w:rPr>
      <w:kern w:val="0"/>
      <w:sz w:val="24"/>
      <w:szCs w:val="20"/>
    </w:rPr>
  </w:style>
  <w:style w:type="paragraph" w:styleId="13">
    <w:name w:val="Body Text"/>
    <w:basedOn w:val="1"/>
    <w:next w:val="1"/>
    <w:link w:val="33"/>
    <w:qFormat/>
    <w:uiPriority w:val="0"/>
    <w:rPr>
      <w:b/>
      <w:sz w:val="32"/>
    </w:rPr>
  </w:style>
  <w:style w:type="paragraph" w:styleId="14">
    <w:name w:val="Body Text Indent"/>
    <w:basedOn w:val="1"/>
    <w:next w:val="1"/>
    <w:link w:val="36"/>
    <w:qFormat/>
    <w:uiPriority w:val="0"/>
    <w:pPr>
      <w:spacing w:line="480" w:lineRule="exact"/>
      <w:ind w:firstLine="560"/>
    </w:pPr>
    <w:rPr>
      <w:rFonts w:ascii="宋体" w:hAnsi="宋体"/>
      <w:sz w:val="28"/>
    </w:rPr>
  </w:style>
  <w:style w:type="paragraph" w:styleId="15">
    <w:name w:val="Body Text Indent 2"/>
    <w:basedOn w:val="1"/>
    <w:next w:val="1"/>
    <w:qFormat/>
    <w:uiPriority w:val="0"/>
    <w:pPr>
      <w:spacing w:line="460" w:lineRule="exact"/>
      <w:ind w:firstLine="480" w:firstLineChars="200"/>
    </w:pPr>
    <w:rPr>
      <w:color w:val="FF0000"/>
      <w:sz w:val="24"/>
    </w:rPr>
  </w:style>
  <w:style w:type="paragraph" w:styleId="16">
    <w:name w:val="footer"/>
    <w:basedOn w:val="1"/>
    <w:link w:val="32"/>
    <w:qFormat/>
    <w:uiPriority w:val="0"/>
    <w:pPr>
      <w:tabs>
        <w:tab w:val="center" w:pos="4153"/>
        <w:tab w:val="right" w:pos="8306"/>
      </w:tabs>
      <w:snapToGrid w:val="0"/>
      <w:jc w:val="left"/>
    </w:pPr>
    <w:rPr>
      <w:sz w:val="18"/>
      <w:szCs w:val="18"/>
    </w:rPr>
  </w:style>
  <w:style w:type="paragraph" w:styleId="17">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8">
    <w:name w:val="toc 2"/>
    <w:basedOn w:val="1"/>
    <w:next w:val="5"/>
    <w:qFormat/>
    <w:uiPriority w:val="39"/>
    <w:pPr>
      <w:ind w:left="210"/>
      <w:jc w:val="left"/>
    </w:pPr>
    <w:rPr>
      <w:rFonts w:ascii="Calibri" w:hAnsi="Calibri"/>
      <w:smallCaps/>
      <w:sz w:val="20"/>
      <w:szCs w:val="20"/>
    </w:rPr>
  </w:style>
  <w:style w:type="paragraph" w:styleId="19">
    <w:name w:val="Body Text 2"/>
    <w:qFormat/>
    <w:uiPriority w:val="0"/>
    <w:pPr>
      <w:widowControl w:val="0"/>
      <w:spacing w:line="600" w:lineRule="exact"/>
      <w:jc w:val="center"/>
    </w:pPr>
    <w:rPr>
      <w:rFonts w:ascii="方正小标宋简体" w:hAnsi="Times New Roman" w:eastAsia="方正小标宋简体" w:cs="Times New Roman"/>
      <w:bCs/>
      <w:kern w:val="2"/>
      <w:sz w:val="44"/>
      <w:szCs w:val="44"/>
      <w:lang w:val="en-US" w:eastAsia="zh-CN" w:bidi="ar-SA"/>
    </w:rPr>
  </w:style>
  <w:style w:type="paragraph" w:styleId="20">
    <w:name w:val="Normal (Web)"/>
    <w:basedOn w:val="1"/>
    <w:link w:val="50"/>
    <w:qFormat/>
    <w:uiPriority w:val="99"/>
    <w:pPr>
      <w:widowControl/>
      <w:spacing w:before="100" w:beforeAutospacing="1" w:after="100" w:afterAutospacing="1"/>
      <w:jc w:val="left"/>
    </w:pPr>
    <w:rPr>
      <w:rFonts w:ascii="宋体" w:hAnsi="宋体"/>
      <w:kern w:val="0"/>
      <w:sz w:val="24"/>
      <w:szCs w:val="20"/>
    </w:rPr>
  </w:style>
  <w:style w:type="paragraph" w:styleId="21">
    <w:name w:val="Body Text First Indent"/>
    <w:basedOn w:val="13"/>
    <w:next w:val="22"/>
    <w:link w:val="34"/>
    <w:qFormat/>
    <w:uiPriority w:val="0"/>
    <w:pPr>
      <w:spacing w:after="120"/>
      <w:ind w:firstLine="420" w:firstLineChars="100"/>
    </w:pPr>
  </w:style>
  <w:style w:type="paragraph" w:styleId="22">
    <w:name w:val="Body Text First Indent 2"/>
    <w:basedOn w:val="14"/>
    <w:next w:val="23"/>
    <w:qFormat/>
    <w:uiPriority w:val="0"/>
    <w:pPr>
      <w:tabs>
        <w:tab w:val="left" w:pos="-213"/>
      </w:tabs>
      <w:ind w:firstLine="420" w:firstLineChars="200"/>
    </w:pPr>
  </w:style>
  <w:style w:type="paragraph" w:customStyle="1" w:styleId="23">
    <w:name w:val="报告正文"/>
    <w:basedOn w:val="1"/>
    <w:qFormat/>
    <w:uiPriority w:val="0"/>
    <w:pPr>
      <w:spacing w:line="360" w:lineRule="auto"/>
      <w:ind w:firstLine="200" w:firstLineChars="200"/>
    </w:pPr>
    <w:rPr>
      <w:rFonts w:cs="宋体"/>
      <w:color w:val="000000"/>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默认段落"/>
    <w:basedOn w:val="1"/>
    <w:qFormat/>
    <w:uiPriority w:val="0"/>
    <w:rPr>
      <w:rFonts w:ascii="Calibri" w:hAnsi="Calibri" w:cs="Calibri"/>
      <w:szCs w:val="21"/>
    </w:rPr>
  </w:style>
  <w:style w:type="paragraph" w:customStyle="1" w:styleId="28">
    <w:name w:val="Default"/>
    <w:next w:val="29"/>
    <w:qFormat/>
    <w:uiPriority w:val="0"/>
    <w:pPr>
      <w:widowControl w:val="0"/>
      <w:autoSpaceDE w:val="0"/>
      <w:autoSpaceDN w:val="0"/>
      <w:adjustRightInd w:val="0"/>
    </w:pPr>
    <w:rPr>
      <w:rFonts w:ascii="宋体" w:hAnsi="等线" w:eastAsia="等线" w:cs="宋体"/>
      <w:color w:val="000000"/>
      <w:sz w:val="24"/>
      <w:szCs w:val="24"/>
      <w:lang w:val="en-US" w:eastAsia="zh-CN" w:bidi="ar-SA"/>
    </w:rPr>
  </w:style>
  <w:style w:type="paragraph" w:customStyle="1" w:styleId="29">
    <w:name w:val="样式35"/>
    <w:basedOn w:val="1"/>
    <w:next w:val="30"/>
    <w:qFormat/>
    <w:uiPriority w:val="0"/>
    <w:pPr>
      <w:widowControl w:val="0"/>
      <w:autoSpaceDE/>
      <w:autoSpaceDN/>
      <w:spacing w:before="0" w:after="0" w:line="312" w:lineRule="auto"/>
      <w:ind w:left="0" w:firstLine="567"/>
      <w:jc w:val="both"/>
    </w:pPr>
    <w:rPr>
      <w:rFonts w:ascii="宋体" w:eastAsia="宋体"/>
      <w:sz w:val="28"/>
    </w:rPr>
  </w:style>
  <w:style w:type="paragraph" w:customStyle="1" w:styleId="30">
    <w:name w:val="font6"/>
    <w:basedOn w:val="1"/>
    <w:next w:val="18"/>
    <w:qFormat/>
    <w:uiPriority w:val="0"/>
    <w:pPr>
      <w:widowControl/>
      <w:autoSpaceDE/>
      <w:autoSpaceDN/>
      <w:spacing w:before="280" w:after="280" w:line="240" w:lineRule="auto"/>
      <w:ind w:left="0" w:firstLine="0"/>
    </w:pPr>
    <w:rPr>
      <w:rFonts w:ascii="Times New Roman" w:eastAsia="宋体"/>
      <w:sz w:val="21"/>
    </w:rPr>
  </w:style>
  <w:style w:type="character" w:customStyle="1" w:styleId="31">
    <w:name w:val="页眉 Char"/>
    <w:basedOn w:val="26"/>
    <w:link w:val="17"/>
    <w:qFormat/>
    <w:uiPriority w:val="0"/>
    <w:rPr>
      <w:kern w:val="2"/>
      <w:sz w:val="18"/>
      <w:szCs w:val="18"/>
    </w:rPr>
  </w:style>
  <w:style w:type="character" w:customStyle="1" w:styleId="32">
    <w:name w:val="页脚 Char"/>
    <w:basedOn w:val="26"/>
    <w:link w:val="16"/>
    <w:qFormat/>
    <w:uiPriority w:val="0"/>
    <w:rPr>
      <w:kern w:val="2"/>
      <w:sz w:val="18"/>
      <w:szCs w:val="18"/>
    </w:rPr>
  </w:style>
  <w:style w:type="character" w:customStyle="1" w:styleId="33">
    <w:name w:val="正文文本 Char"/>
    <w:basedOn w:val="26"/>
    <w:link w:val="13"/>
    <w:qFormat/>
    <w:uiPriority w:val="0"/>
    <w:rPr>
      <w:b/>
      <w:kern w:val="2"/>
      <w:sz w:val="32"/>
    </w:rPr>
  </w:style>
  <w:style w:type="character" w:customStyle="1" w:styleId="34">
    <w:name w:val="正文首行缩进 Char"/>
    <w:basedOn w:val="33"/>
    <w:link w:val="21"/>
    <w:qFormat/>
    <w:uiPriority w:val="0"/>
  </w:style>
  <w:style w:type="paragraph" w:customStyle="1" w:styleId="35">
    <w:name w:val="Char Char3"/>
    <w:basedOn w:val="1"/>
    <w:qFormat/>
    <w:uiPriority w:val="0"/>
    <w:rPr>
      <w:szCs w:val="20"/>
    </w:rPr>
  </w:style>
  <w:style w:type="character" w:customStyle="1" w:styleId="36">
    <w:name w:val="正文文本缩进 Char"/>
    <w:link w:val="14"/>
    <w:qFormat/>
    <w:locked/>
    <w:uiPriority w:val="0"/>
    <w:rPr>
      <w:rFonts w:ascii="宋体" w:hAnsi="宋体"/>
      <w:kern w:val="2"/>
      <w:sz w:val="28"/>
      <w:szCs w:val="24"/>
    </w:rPr>
  </w:style>
  <w:style w:type="paragraph" w:customStyle="1" w:styleId="37">
    <w:name w:val="+正文"/>
    <w:basedOn w:val="1"/>
    <w:qFormat/>
    <w:uiPriority w:val="0"/>
    <w:pPr>
      <w:widowControl/>
      <w:spacing w:line="360" w:lineRule="auto"/>
      <w:ind w:firstLine="200" w:firstLineChars="200"/>
      <w:jc w:val="left"/>
    </w:pPr>
    <w:rPr>
      <w:kern w:val="0"/>
      <w:sz w:val="24"/>
      <w:szCs w:val="28"/>
    </w:rPr>
  </w:style>
  <w:style w:type="paragraph" w:customStyle="1" w:styleId="38">
    <w:name w:val="123456"/>
    <w:basedOn w:val="1"/>
    <w:qFormat/>
    <w:uiPriority w:val="0"/>
    <w:pPr>
      <w:spacing w:before="120" w:after="120" w:line="360" w:lineRule="auto"/>
      <w:ind w:firstLine="200" w:firstLineChars="200"/>
    </w:pPr>
    <w:rPr>
      <w:sz w:val="24"/>
    </w:rPr>
  </w:style>
  <w:style w:type="paragraph" w:customStyle="1" w:styleId="39">
    <w:name w:val="正文标准样式"/>
    <w:basedOn w:val="1"/>
    <w:qFormat/>
    <w:uiPriority w:val="0"/>
    <w:pPr>
      <w:adjustRightInd w:val="0"/>
      <w:spacing w:line="300" w:lineRule="auto"/>
      <w:ind w:firstLine="482"/>
    </w:pPr>
    <w:rPr>
      <w:kern w:val="0"/>
      <w:sz w:val="24"/>
      <w:szCs w:val="20"/>
    </w:rPr>
  </w:style>
  <w:style w:type="character" w:customStyle="1" w:styleId="40">
    <w:name w:val="页眉 Char1"/>
    <w:basedOn w:val="26"/>
    <w:qFormat/>
    <w:uiPriority w:val="0"/>
  </w:style>
  <w:style w:type="paragraph" w:customStyle="1" w:styleId="41">
    <w:name w:val="正文(首行缩进)"/>
    <w:basedOn w:val="1"/>
    <w:qFormat/>
    <w:uiPriority w:val="0"/>
    <w:pPr>
      <w:adjustRightInd w:val="0"/>
      <w:snapToGrid w:val="0"/>
      <w:spacing w:line="360" w:lineRule="auto"/>
      <w:ind w:firstLine="200" w:firstLineChars="200"/>
      <w:jc w:val="left"/>
    </w:pPr>
    <w:rPr>
      <w:rFonts w:ascii="宋体" w:hAnsi="宋体" w:cs="宋体"/>
      <w:snapToGrid w:val="0"/>
      <w:kern w:val="0"/>
      <w:sz w:val="24"/>
    </w:rPr>
  </w:style>
  <w:style w:type="paragraph" w:customStyle="1" w:styleId="42">
    <w:name w:val="Normal Indent1"/>
    <w:basedOn w:val="1"/>
    <w:qFormat/>
    <w:uiPriority w:val="0"/>
    <w:pPr>
      <w:ind w:firstLine="420"/>
    </w:pPr>
  </w:style>
  <w:style w:type="character" w:customStyle="1" w:styleId="43">
    <w:name w:val="正文缩进2字符 Char"/>
    <w:link w:val="44"/>
    <w:qFormat/>
    <w:uiPriority w:val="0"/>
    <w:rPr>
      <w:sz w:val="24"/>
    </w:rPr>
  </w:style>
  <w:style w:type="paragraph" w:customStyle="1" w:styleId="44">
    <w:name w:val="正文缩进2字符"/>
    <w:basedOn w:val="1"/>
    <w:link w:val="43"/>
    <w:qFormat/>
    <w:uiPriority w:val="0"/>
    <w:pPr>
      <w:spacing w:line="360" w:lineRule="auto"/>
      <w:ind w:firstLine="720" w:firstLineChars="200"/>
    </w:pPr>
    <w:rPr>
      <w:kern w:val="0"/>
      <w:sz w:val="24"/>
      <w:szCs w:val="20"/>
    </w:rPr>
  </w:style>
  <w:style w:type="character" w:customStyle="1" w:styleId="45">
    <w:name w:val="第一章表格 Char"/>
    <w:link w:val="46"/>
    <w:qFormat/>
    <w:uiPriority w:val="0"/>
    <w:rPr>
      <w:sz w:val="24"/>
    </w:rPr>
  </w:style>
  <w:style w:type="paragraph" w:customStyle="1" w:styleId="46">
    <w:name w:val="表格"/>
    <w:basedOn w:val="1"/>
    <w:next w:val="1"/>
    <w:link w:val="45"/>
    <w:qFormat/>
    <w:uiPriority w:val="0"/>
    <w:pPr>
      <w:jc w:val="center"/>
    </w:pPr>
    <w:rPr>
      <w:kern w:val="0"/>
      <w:sz w:val="24"/>
      <w:szCs w:val="20"/>
    </w:rPr>
  </w:style>
  <w:style w:type="character" w:customStyle="1" w:styleId="47">
    <w:name w:val="fontstyle01"/>
    <w:basedOn w:val="26"/>
    <w:qFormat/>
    <w:uiPriority w:val="0"/>
    <w:rPr>
      <w:rFonts w:ascii="宋体" w:hAnsi="宋体" w:eastAsia="宋体" w:cs="宋体"/>
      <w:color w:val="000000"/>
      <w:sz w:val="24"/>
      <w:szCs w:val="24"/>
    </w:rPr>
  </w:style>
  <w:style w:type="character" w:customStyle="1" w:styleId="48">
    <w:name w:val="fontstyle31"/>
    <w:basedOn w:val="26"/>
    <w:qFormat/>
    <w:uiPriority w:val="0"/>
    <w:rPr>
      <w:rFonts w:hint="default" w:ascii="TimesNewRoman" w:hAnsi="TimesNewRoman" w:eastAsia="TimesNewRoman" w:cs="TimesNewRoman"/>
      <w:color w:val="000000"/>
      <w:sz w:val="24"/>
      <w:szCs w:val="24"/>
    </w:rPr>
  </w:style>
  <w:style w:type="character" w:customStyle="1" w:styleId="49">
    <w:name w:val="批注文字 Char"/>
    <w:basedOn w:val="26"/>
    <w:link w:val="12"/>
    <w:qFormat/>
    <w:uiPriority w:val="0"/>
    <w:rPr>
      <w:sz w:val="24"/>
    </w:rPr>
  </w:style>
  <w:style w:type="character" w:customStyle="1" w:styleId="50">
    <w:name w:val="普通(网站) Char"/>
    <w:link w:val="20"/>
    <w:qFormat/>
    <w:locked/>
    <w:uiPriority w:val="0"/>
    <w:rPr>
      <w:rFonts w:ascii="宋体" w:hAnsi="宋体"/>
      <w:sz w:val="24"/>
    </w:rPr>
  </w:style>
  <w:style w:type="character" w:customStyle="1" w:styleId="51">
    <w:name w:val="标题 1 Char"/>
    <w:basedOn w:val="26"/>
    <w:link w:val="4"/>
    <w:qFormat/>
    <w:uiPriority w:val="0"/>
    <w:rPr>
      <w:rFonts w:eastAsia="黑体"/>
      <w:b/>
      <w:bCs/>
      <w:color w:val="000000"/>
      <w:kern w:val="44"/>
      <w:sz w:val="30"/>
      <w:szCs w:val="30"/>
    </w:rPr>
  </w:style>
  <w:style w:type="character" w:customStyle="1" w:styleId="52">
    <w:name w:val="标题 4 Char"/>
    <w:basedOn w:val="26"/>
    <w:link w:val="3"/>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660EA-AAC7-4E3B-B43D-249D7A26B573}">
  <ds:schemaRefs/>
</ds:datastoreItem>
</file>

<file path=docProps/app.xml><?xml version="1.0" encoding="utf-8"?>
<Properties xmlns="http://schemas.openxmlformats.org/officeDocument/2006/extended-properties" xmlns:vt="http://schemas.openxmlformats.org/officeDocument/2006/docPropsVTypes">
  <Template>Normal.dotm</Template>
  <Company>WIN</Company>
  <Pages>3</Pages>
  <Words>1618</Words>
  <Characters>1736</Characters>
  <Lines>13</Lines>
  <Paragraphs>3</Paragraphs>
  <TotalTime>14</TotalTime>
  <ScaleCrop>false</ScaleCrop>
  <LinksUpToDate>false</LinksUpToDate>
  <CharactersWithSpaces>1802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2022-12-02T09:32:00Z</dcterms:created>
  <dc:creator>Administrator</dc:creator>
  <cp:lastModifiedBy>Administrator</cp:lastModifiedBy>
  <cp:lastPrinted>2023-02-07T08:16:00Z</cp:lastPrinted>
  <dcterms:modified xsi:type="dcterms:W3CDTF">2023-02-09T03:16:03Z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01043C1E13A248DE8AB1A40D9C6E67D2</vt:lpwstr>
  </property>
</Properties>
</file>