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柳南区卫健局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政务服务“全城通办”事项目录</w:t>
      </w:r>
    </w:p>
    <w:tbl>
      <w:tblPr>
        <w:tblStyle w:val="4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429"/>
        <w:gridCol w:w="265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2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6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2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29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柳州市行政审批局、城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区卫健局（或审批局）</w:t>
            </w:r>
          </w:p>
        </w:tc>
        <w:tc>
          <w:tcPr>
            <w:tcW w:w="2650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母婴保健服务人员资格认定</w:t>
            </w:r>
          </w:p>
        </w:tc>
        <w:tc>
          <w:tcPr>
            <w:tcW w:w="202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9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城区</w:t>
            </w: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2650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广西老年人优待证核发</w:t>
            </w:r>
          </w:p>
        </w:tc>
        <w:tc>
          <w:tcPr>
            <w:tcW w:w="202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29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柳州市行政审批局、城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区卫健局（或审批局）</w:t>
            </w:r>
          </w:p>
        </w:tc>
        <w:tc>
          <w:tcPr>
            <w:tcW w:w="2650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医疗机构设置审批</w:t>
            </w:r>
          </w:p>
        </w:tc>
        <w:tc>
          <w:tcPr>
            <w:tcW w:w="202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29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柳州市行政审批局、城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区卫健局（或审批局）</w:t>
            </w:r>
          </w:p>
        </w:tc>
        <w:tc>
          <w:tcPr>
            <w:tcW w:w="2650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医师执业注册</w:t>
            </w:r>
          </w:p>
        </w:tc>
        <w:tc>
          <w:tcPr>
            <w:tcW w:w="202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29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柳州市行政审批局</w:t>
            </w:r>
          </w:p>
        </w:tc>
        <w:tc>
          <w:tcPr>
            <w:tcW w:w="2650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外籍医师来华短期执业许可</w:t>
            </w:r>
          </w:p>
        </w:tc>
        <w:tc>
          <w:tcPr>
            <w:tcW w:w="202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29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柳州市行政审批局、城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区卫健局（或审批局）</w:t>
            </w:r>
          </w:p>
        </w:tc>
        <w:tc>
          <w:tcPr>
            <w:tcW w:w="2650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护士执业注册</w:t>
            </w:r>
          </w:p>
        </w:tc>
        <w:tc>
          <w:tcPr>
            <w:tcW w:w="202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29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柳州市行政审批局</w:t>
            </w:r>
          </w:p>
        </w:tc>
        <w:tc>
          <w:tcPr>
            <w:tcW w:w="2650" w:type="dxa"/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麻醉药品和第一类精神药品购用许可</w:t>
            </w:r>
          </w:p>
        </w:tc>
        <w:tc>
          <w:tcPr>
            <w:tcW w:w="202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bCs/>
                <w:color w:val="000000" w:themeColor="text1"/>
                <w:kern w:val="2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审批类</w:t>
            </w:r>
          </w:p>
        </w:tc>
      </w:tr>
    </w:tbl>
    <w:p>
      <w:pPr>
        <w:spacing w:line="2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701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43385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45775"/>
    <w:rsid w:val="00733AE4"/>
    <w:rsid w:val="0138281B"/>
    <w:rsid w:val="041711DB"/>
    <w:rsid w:val="05445775"/>
    <w:rsid w:val="057B6CB5"/>
    <w:rsid w:val="06C214BC"/>
    <w:rsid w:val="06E12C33"/>
    <w:rsid w:val="07562201"/>
    <w:rsid w:val="088863E1"/>
    <w:rsid w:val="0AEA0F25"/>
    <w:rsid w:val="0BFC0D44"/>
    <w:rsid w:val="0DF51F35"/>
    <w:rsid w:val="0E00789F"/>
    <w:rsid w:val="120C5166"/>
    <w:rsid w:val="123C0E1C"/>
    <w:rsid w:val="13E41605"/>
    <w:rsid w:val="13F7205C"/>
    <w:rsid w:val="147325C4"/>
    <w:rsid w:val="17952408"/>
    <w:rsid w:val="18AB39DF"/>
    <w:rsid w:val="1D2265E0"/>
    <w:rsid w:val="201A0089"/>
    <w:rsid w:val="207A3633"/>
    <w:rsid w:val="20A30D3D"/>
    <w:rsid w:val="21B9411A"/>
    <w:rsid w:val="282D7A5A"/>
    <w:rsid w:val="2D845B1E"/>
    <w:rsid w:val="2D9A29FF"/>
    <w:rsid w:val="2E715D90"/>
    <w:rsid w:val="3408144F"/>
    <w:rsid w:val="36056E8A"/>
    <w:rsid w:val="38C50CA1"/>
    <w:rsid w:val="3A5A267B"/>
    <w:rsid w:val="3B1863F8"/>
    <w:rsid w:val="4D2A0485"/>
    <w:rsid w:val="4F5A1063"/>
    <w:rsid w:val="53C8578F"/>
    <w:rsid w:val="578C48B2"/>
    <w:rsid w:val="58477C3D"/>
    <w:rsid w:val="62BF770A"/>
    <w:rsid w:val="63476624"/>
    <w:rsid w:val="649C4C66"/>
    <w:rsid w:val="671D0AD6"/>
    <w:rsid w:val="68012A6E"/>
    <w:rsid w:val="6EAE112B"/>
    <w:rsid w:val="7214098E"/>
    <w:rsid w:val="72B76ACA"/>
    <w:rsid w:val="72DE7E72"/>
    <w:rsid w:val="77185EE2"/>
    <w:rsid w:val="78313DF1"/>
    <w:rsid w:val="7B5110E9"/>
    <w:rsid w:val="7B815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2019-06-21T07:30:00Z</dcterms:created>
  <dc:creator>何凯莉</dc:creator>
  <cp:lastModifiedBy>Administrator</cp:lastModifiedBy>
  <dcterms:modified xsi:type="dcterms:W3CDTF">2019-11-19T02:02:06Z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