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73" w:rsidRDefault="00EA734A">
      <w:bookmarkStart w:id="0" w:name="_GoBack"/>
      <w:bookmarkEnd w:id="0"/>
      <w:r w:rsidRPr="00EA734A">
        <w:rPr>
          <w:rFonts w:ascii="Times New Roman" w:eastAsia="宋体" w:hAnsi="Times New Roman" w:cs="Times New Roman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19AC766" wp14:editId="29E042E3">
            <wp:simplePos x="0" y="0"/>
            <wp:positionH relativeFrom="column">
              <wp:posOffset>-419735</wp:posOffset>
            </wp:positionH>
            <wp:positionV relativeFrom="paragraph">
              <wp:posOffset>-356870</wp:posOffset>
            </wp:positionV>
            <wp:extent cx="9934575" cy="5588635"/>
            <wp:effectExtent l="0" t="0" r="9525" b="0"/>
            <wp:wrapSquare wrapText="bothSides"/>
            <wp:docPr id="1" name="图片 2" descr="1.附图一：柳州市柳南区畜禽禁养区和限养区划定地理标注分布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.附图一：柳州市柳南区畜禽禁养区和限养区划定地理标注分布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34575" cy="5588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673" w:rsidSect="00EA73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4A"/>
    <w:rsid w:val="00307673"/>
    <w:rsid w:val="00EA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UQi.me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魏巧玲</dc:creator>
  <cp:lastModifiedBy>魏巧玲</cp:lastModifiedBy>
  <cp:revision>1</cp:revision>
  <dcterms:created xsi:type="dcterms:W3CDTF">2019-05-23T07:33:00Z</dcterms:created>
  <dcterms:modified xsi:type="dcterms:W3CDTF">2019-05-23T07:35:00Z</dcterms:modified>
</cp:coreProperties>
</file>